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B29" w:rsidRPr="00F03F9A" w:rsidRDefault="00405B29" w:rsidP="00405B29">
      <w:pPr>
        <w:spacing w:after="0"/>
        <w:jc w:val="center"/>
        <w:rPr>
          <w:b/>
          <w:sz w:val="18"/>
          <w:szCs w:val="18"/>
        </w:rPr>
      </w:pPr>
      <w:r w:rsidRPr="00F03F9A">
        <w:rPr>
          <w:b/>
          <w:sz w:val="18"/>
          <w:szCs w:val="18"/>
        </w:rPr>
        <w:t>SPILA S.R.L.</w:t>
      </w:r>
    </w:p>
    <w:p w:rsidR="00445BCA" w:rsidRPr="00F03F9A" w:rsidRDefault="00445BCA" w:rsidP="00405B29">
      <w:pPr>
        <w:spacing w:after="0"/>
        <w:jc w:val="center"/>
        <w:rPr>
          <w:b/>
          <w:sz w:val="18"/>
          <w:szCs w:val="18"/>
        </w:rPr>
      </w:pPr>
      <w:r w:rsidRPr="00F03F9A">
        <w:rPr>
          <w:b/>
          <w:sz w:val="18"/>
          <w:szCs w:val="18"/>
        </w:rPr>
        <w:t xml:space="preserve">Condizioni </w:t>
      </w:r>
      <w:r w:rsidR="008963C7" w:rsidRPr="00F03F9A">
        <w:rPr>
          <w:b/>
          <w:sz w:val="18"/>
          <w:szCs w:val="18"/>
        </w:rPr>
        <w:t>G</w:t>
      </w:r>
      <w:r w:rsidRPr="00F03F9A">
        <w:rPr>
          <w:b/>
          <w:sz w:val="18"/>
          <w:szCs w:val="18"/>
        </w:rPr>
        <w:t xml:space="preserve">enerali di </w:t>
      </w:r>
      <w:r w:rsidR="008963C7" w:rsidRPr="00F03F9A">
        <w:rPr>
          <w:b/>
          <w:sz w:val="18"/>
          <w:szCs w:val="18"/>
        </w:rPr>
        <w:t>V</w:t>
      </w:r>
      <w:r w:rsidRPr="00F03F9A">
        <w:rPr>
          <w:b/>
          <w:sz w:val="18"/>
          <w:szCs w:val="18"/>
        </w:rPr>
        <w:t>endita</w:t>
      </w:r>
    </w:p>
    <w:p w:rsidR="00493F6A" w:rsidRPr="00F03F9A" w:rsidRDefault="00493F6A" w:rsidP="00405B29">
      <w:pPr>
        <w:spacing w:after="0"/>
        <w:rPr>
          <w:b/>
          <w:sz w:val="18"/>
          <w:szCs w:val="18"/>
        </w:rPr>
      </w:pPr>
    </w:p>
    <w:p w:rsidR="00405B29" w:rsidRPr="00F03F9A" w:rsidRDefault="00405B29" w:rsidP="001D32E0">
      <w:pPr>
        <w:spacing w:after="60" w:line="240" w:lineRule="auto"/>
        <w:jc w:val="both"/>
        <w:rPr>
          <w:rFonts w:cs="Arial"/>
          <w:b/>
          <w:sz w:val="18"/>
          <w:szCs w:val="18"/>
        </w:rPr>
      </w:pPr>
      <w:r w:rsidRPr="00F03F9A">
        <w:rPr>
          <w:rFonts w:cs="Arial"/>
          <w:b/>
          <w:sz w:val="18"/>
          <w:szCs w:val="18"/>
        </w:rPr>
        <w:t>Definizioni</w:t>
      </w:r>
    </w:p>
    <w:p w:rsidR="00405B29" w:rsidRPr="00F03F9A" w:rsidRDefault="00405B29" w:rsidP="001D32E0">
      <w:pPr>
        <w:spacing w:after="60" w:line="240" w:lineRule="auto"/>
        <w:jc w:val="both"/>
        <w:rPr>
          <w:rFonts w:cs="Arial"/>
          <w:sz w:val="18"/>
          <w:szCs w:val="18"/>
        </w:rPr>
      </w:pPr>
      <w:r w:rsidRPr="00F03F9A">
        <w:rPr>
          <w:rFonts w:cs="Arial"/>
          <w:sz w:val="18"/>
          <w:szCs w:val="18"/>
        </w:rPr>
        <w:t>In questo atto:</w:t>
      </w:r>
    </w:p>
    <w:p w:rsidR="00405B29" w:rsidRPr="00F03F9A" w:rsidRDefault="00405B29" w:rsidP="001D32E0">
      <w:pPr>
        <w:spacing w:after="60" w:line="240" w:lineRule="auto"/>
        <w:jc w:val="both"/>
        <w:rPr>
          <w:rFonts w:cs="Arial"/>
          <w:sz w:val="18"/>
          <w:szCs w:val="18"/>
        </w:rPr>
      </w:pPr>
      <w:r w:rsidRPr="00F03F9A">
        <w:rPr>
          <w:rFonts w:cs="Arial"/>
          <w:sz w:val="18"/>
          <w:szCs w:val="18"/>
        </w:rPr>
        <w:t xml:space="preserve">“Acquirente” significa l’entità acquirente dei Prodotti, inclusi i suoi successori e aventi causa. </w:t>
      </w:r>
    </w:p>
    <w:p w:rsidR="00B0521B" w:rsidRPr="00F03F9A" w:rsidRDefault="00B0521B" w:rsidP="001D32E0">
      <w:pPr>
        <w:spacing w:after="60" w:line="240" w:lineRule="auto"/>
        <w:jc w:val="both"/>
        <w:rPr>
          <w:rFonts w:cs="Arial"/>
          <w:sz w:val="18"/>
          <w:szCs w:val="18"/>
        </w:rPr>
      </w:pPr>
      <w:r w:rsidRPr="00F03F9A">
        <w:rPr>
          <w:rFonts w:cs="Arial"/>
          <w:sz w:val="18"/>
          <w:szCs w:val="18"/>
        </w:rPr>
        <w:t>“CGV” significa le presenti Condizioni Generali di Vendita.</w:t>
      </w:r>
    </w:p>
    <w:p w:rsidR="00405B29" w:rsidRPr="00F03F9A" w:rsidRDefault="00405B29" w:rsidP="001D32E0">
      <w:pPr>
        <w:spacing w:after="60" w:line="240" w:lineRule="auto"/>
        <w:jc w:val="both"/>
        <w:rPr>
          <w:rFonts w:cs="Arial"/>
          <w:sz w:val="18"/>
          <w:szCs w:val="18"/>
        </w:rPr>
      </w:pPr>
      <w:r w:rsidRPr="00F03F9A">
        <w:rPr>
          <w:rFonts w:cs="Arial"/>
          <w:sz w:val="18"/>
          <w:szCs w:val="18"/>
        </w:rPr>
        <w:t xml:space="preserve">“Conferma d’Ordine” significa la conferma del Venditore dei Prodotti ordinati, inclusi quantità, prezzi, termini di consegna e le altre condizioni commerciali alle quali occorrerà fare riferimento per la fornitura dei Prodotti ordinati. </w:t>
      </w:r>
    </w:p>
    <w:p w:rsidR="00405B29" w:rsidRPr="00F03F9A" w:rsidRDefault="00405B29" w:rsidP="001D32E0">
      <w:pPr>
        <w:spacing w:after="60" w:line="240" w:lineRule="auto"/>
        <w:jc w:val="both"/>
        <w:rPr>
          <w:rFonts w:cs="Arial"/>
          <w:sz w:val="18"/>
          <w:szCs w:val="18"/>
        </w:rPr>
      </w:pPr>
      <w:r w:rsidRPr="00F03F9A">
        <w:rPr>
          <w:rFonts w:cs="Arial"/>
          <w:sz w:val="18"/>
          <w:szCs w:val="18"/>
        </w:rPr>
        <w:t xml:space="preserve">“Offerta” significa l’offerta economica del Venditore in relazione ai Prodotti richiesti dall’Acquirente. </w:t>
      </w:r>
    </w:p>
    <w:p w:rsidR="00405B29" w:rsidRPr="00F03F9A" w:rsidRDefault="00405B29" w:rsidP="001D32E0">
      <w:pPr>
        <w:spacing w:after="60" w:line="240" w:lineRule="auto"/>
        <w:jc w:val="both"/>
        <w:rPr>
          <w:rFonts w:cs="Arial"/>
          <w:sz w:val="18"/>
          <w:szCs w:val="18"/>
        </w:rPr>
      </w:pPr>
      <w:r w:rsidRPr="00F03F9A">
        <w:rPr>
          <w:rFonts w:cs="Arial"/>
          <w:sz w:val="18"/>
          <w:szCs w:val="18"/>
        </w:rPr>
        <w:t>“Ordine” significa l’ordine di acquisto dell’Acquirente al Venditore, riportante il numero e la data dell’Offerta.</w:t>
      </w:r>
    </w:p>
    <w:p w:rsidR="00405B29" w:rsidRPr="00F03F9A" w:rsidRDefault="00405B29" w:rsidP="001D32E0">
      <w:pPr>
        <w:spacing w:after="60" w:line="240" w:lineRule="auto"/>
        <w:ind w:left="60"/>
        <w:jc w:val="both"/>
        <w:rPr>
          <w:rFonts w:cs="Arial"/>
          <w:sz w:val="18"/>
          <w:szCs w:val="18"/>
        </w:rPr>
      </w:pPr>
      <w:r w:rsidRPr="00F03F9A">
        <w:rPr>
          <w:rFonts w:cs="Arial"/>
          <w:sz w:val="18"/>
          <w:szCs w:val="18"/>
        </w:rPr>
        <w:t xml:space="preserve">“Prodotti” significa i manufatti, componenti o prodotti finiti realizzati, importati forniti e/o consegnati dal Venditore all’Acquirente, come approvati dal Venditore con Conferma d’Ordine in relazione all’Offerta del Venditore e all’Ordine dell’Acquirente. </w:t>
      </w:r>
    </w:p>
    <w:p w:rsidR="00405B29" w:rsidRPr="00F03F9A" w:rsidRDefault="00405B29" w:rsidP="001D32E0">
      <w:pPr>
        <w:spacing w:after="60" w:line="240" w:lineRule="auto"/>
        <w:jc w:val="both"/>
        <w:rPr>
          <w:rFonts w:cs="Arial"/>
          <w:sz w:val="18"/>
          <w:szCs w:val="18"/>
        </w:rPr>
      </w:pPr>
      <w:r w:rsidRPr="00F03F9A">
        <w:rPr>
          <w:rFonts w:cs="Arial"/>
          <w:sz w:val="18"/>
          <w:szCs w:val="18"/>
        </w:rPr>
        <w:t>“Venditore” significa Spila S.r.l., Via Dei Fabbri 2 – 41057 Spilamberto (MO).</w:t>
      </w:r>
    </w:p>
    <w:p w:rsidR="00405B29" w:rsidRPr="00F03F9A" w:rsidRDefault="00405B29" w:rsidP="001D32E0">
      <w:pPr>
        <w:spacing w:after="60" w:line="240" w:lineRule="auto"/>
        <w:jc w:val="both"/>
        <w:rPr>
          <w:rFonts w:cs="Arial"/>
          <w:b/>
          <w:sz w:val="18"/>
          <w:szCs w:val="18"/>
        </w:rPr>
      </w:pPr>
      <w:r w:rsidRPr="00F03F9A">
        <w:rPr>
          <w:rFonts w:cs="Arial"/>
          <w:b/>
          <w:sz w:val="18"/>
          <w:szCs w:val="18"/>
        </w:rPr>
        <w:t xml:space="preserve">1. </w:t>
      </w:r>
      <w:r w:rsidR="00B0521B" w:rsidRPr="00F03F9A">
        <w:rPr>
          <w:rFonts w:cs="Arial"/>
          <w:b/>
          <w:sz w:val="18"/>
          <w:szCs w:val="18"/>
        </w:rPr>
        <w:t>Oggetto</w:t>
      </w:r>
    </w:p>
    <w:p w:rsidR="00405B29" w:rsidRPr="00F03F9A" w:rsidRDefault="00405B29" w:rsidP="001D32E0">
      <w:pPr>
        <w:spacing w:after="60" w:line="240" w:lineRule="auto"/>
        <w:jc w:val="both"/>
        <w:rPr>
          <w:rFonts w:cs="Arial"/>
          <w:sz w:val="18"/>
          <w:szCs w:val="18"/>
        </w:rPr>
      </w:pPr>
      <w:r w:rsidRPr="00F03F9A">
        <w:rPr>
          <w:rFonts w:cs="Arial"/>
          <w:sz w:val="18"/>
          <w:szCs w:val="18"/>
        </w:rPr>
        <w:t xml:space="preserve">Queste </w:t>
      </w:r>
      <w:r w:rsidR="00B0521B" w:rsidRPr="00F03F9A">
        <w:rPr>
          <w:rFonts w:cs="Arial"/>
          <w:sz w:val="18"/>
          <w:szCs w:val="18"/>
        </w:rPr>
        <w:t>CGV</w:t>
      </w:r>
      <w:r w:rsidRPr="00F03F9A">
        <w:rPr>
          <w:rFonts w:cs="Arial"/>
          <w:sz w:val="18"/>
          <w:szCs w:val="18"/>
        </w:rPr>
        <w:t xml:space="preserve"> si applicheranno ad ogni vendita effettuata dal Venditore all’Acquirente. Ogni vendita dal Venditore all’Acquirente sarà esclusivamente regolata da queste </w:t>
      </w:r>
      <w:r w:rsidR="00B0521B" w:rsidRPr="00F03F9A">
        <w:rPr>
          <w:rFonts w:cs="Arial"/>
          <w:sz w:val="18"/>
          <w:szCs w:val="18"/>
        </w:rPr>
        <w:t>CGV</w:t>
      </w:r>
      <w:r w:rsidR="005315AE" w:rsidRPr="00F03F9A">
        <w:rPr>
          <w:rFonts w:cs="Arial"/>
          <w:sz w:val="18"/>
          <w:szCs w:val="18"/>
        </w:rPr>
        <w:t xml:space="preserve">, con esclusione di quelle eventualmente proposte dall’Acquirente o dallo stesso indicate o allegate nell’Ordine. </w:t>
      </w:r>
    </w:p>
    <w:p w:rsidR="00B0521B" w:rsidRPr="00F03F9A" w:rsidRDefault="00B0521B" w:rsidP="001D32E0">
      <w:pPr>
        <w:spacing w:after="60" w:line="240" w:lineRule="auto"/>
        <w:jc w:val="both"/>
        <w:rPr>
          <w:rFonts w:cs="Arial"/>
          <w:sz w:val="18"/>
          <w:szCs w:val="18"/>
        </w:rPr>
      </w:pPr>
      <w:r w:rsidRPr="00F03F9A">
        <w:rPr>
          <w:rFonts w:cs="Arial"/>
          <w:sz w:val="18"/>
          <w:szCs w:val="18"/>
        </w:rPr>
        <w:t>Accordi in deroga alle presenti CGV saranno efficaci nei confronti del Venditore soltanto (i) se contenuti nell’Offerta e/o nella Conferma d’Ordine.</w:t>
      </w:r>
    </w:p>
    <w:p w:rsidR="00B0521B" w:rsidRPr="00F03F9A" w:rsidRDefault="00B0521B" w:rsidP="001D32E0">
      <w:pPr>
        <w:spacing w:after="60" w:line="240" w:lineRule="auto"/>
        <w:jc w:val="both"/>
        <w:rPr>
          <w:rFonts w:cs="Arial"/>
          <w:sz w:val="18"/>
          <w:szCs w:val="18"/>
        </w:rPr>
      </w:pPr>
      <w:r w:rsidRPr="00F03F9A">
        <w:rPr>
          <w:rFonts w:cs="Arial"/>
          <w:sz w:val="18"/>
          <w:szCs w:val="18"/>
        </w:rPr>
        <w:t>In ogni caso, anche se presenti deroghe concordate per iscritto, le CGV continueranno ad applicarsi per le parti non espressamente derogate.</w:t>
      </w:r>
    </w:p>
    <w:p w:rsidR="00B0521B" w:rsidRPr="00F03F9A" w:rsidRDefault="00405B29" w:rsidP="001D32E0">
      <w:pPr>
        <w:spacing w:after="60" w:line="240" w:lineRule="auto"/>
        <w:jc w:val="both"/>
        <w:rPr>
          <w:rFonts w:cs="Arial"/>
          <w:b/>
          <w:sz w:val="18"/>
          <w:szCs w:val="18"/>
        </w:rPr>
      </w:pPr>
      <w:r w:rsidRPr="00F03F9A">
        <w:rPr>
          <w:rFonts w:cs="Arial"/>
          <w:b/>
          <w:sz w:val="18"/>
          <w:szCs w:val="18"/>
        </w:rPr>
        <w:t xml:space="preserve">2. </w:t>
      </w:r>
      <w:r w:rsidR="00B0521B" w:rsidRPr="00F03F9A">
        <w:rPr>
          <w:b/>
          <w:sz w:val="18"/>
          <w:szCs w:val="18"/>
        </w:rPr>
        <w:t>Offerte e Ordini</w:t>
      </w:r>
    </w:p>
    <w:p w:rsidR="00B0521B" w:rsidRPr="00F03F9A" w:rsidRDefault="00B0521B" w:rsidP="001D32E0">
      <w:pPr>
        <w:spacing w:after="60" w:line="240" w:lineRule="auto"/>
        <w:rPr>
          <w:sz w:val="18"/>
          <w:szCs w:val="18"/>
        </w:rPr>
      </w:pPr>
      <w:r w:rsidRPr="00F03F9A">
        <w:rPr>
          <w:sz w:val="18"/>
          <w:szCs w:val="18"/>
        </w:rPr>
        <w:t>Le Offerte</w:t>
      </w:r>
      <w:r w:rsidR="00B248AA" w:rsidRPr="00F03F9A">
        <w:rPr>
          <w:sz w:val="18"/>
          <w:szCs w:val="18"/>
        </w:rPr>
        <w:t xml:space="preserve">, così come gli Ordini, </w:t>
      </w:r>
      <w:r w:rsidRPr="00F03F9A">
        <w:rPr>
          <w:sz w:val="18"/>
          <w:szCs w:val="18"/>
        </w:rPr>
        <w:t xml:space="preserve">non sono vincolanti per il Venditore. </w:t>
      </w:r>
      <w:r w:rsidR="00B248AA" w:rsidRPr="00F03F9A">
        <w:rPr>
          <w:sz w:val="18"/>
          <w:szCs w:val="18"/>
        </w:rPr>
        <w:t>Gli Ordini si intendono accettati unicamente con la Conferma d’Ordine, se ed in quanto inviata per iscritto dal Venditore all’Acquirente.</w:t>
      </w:r>
      <w:r w:rsidRPr="00F03F9A">
        <w:rPr>
          <w:sz w:val="18"/>
          <w:szCs w:val="18"/>
        </w:rPr>
        <w:t xml:space="preserve"> </w:t>
      </w:r>
    </w:p>
    <w:p w:rsidR="00D4050F" w:rsidRPr="00F03F9A" w:rsidRDefault="00D4050F" w:rsidP="001D32E0">
      <w:pPr>
        <w:spacing w:after="60" w:line="240" w:lineRule="auto"/>
        <w:jc w:val="both"/>
        <w:rPr>
          <w:rFonts w:cs="Arial"/>
          <w:sz w:val="18"/>
          <w:szCs w:val="18"/>
        </w:rPr>
      </w:pPr>
      <w:r w:rsidRPr="00F03F9A">
        <w:rPr>
          <w:rFonts w:cs="Arial"/>
          <w:sz w:val="18"/>
          <w:szCs w:val="18"/>
        </w:rPr>
        <w:t>Gli Ordini confermati dal Venditore con la Conferma d’Ordine non potranno essere annullati o cancellati, in tutto o in parte, dall’Acquirente, senza il preventivo consenso scritto del Venditore e fermo il diritto del Venditore al compenso per l’attività svolta e il mancato guadagno.</w:t>
      </w:r>
    </w:p>
    <w:p w:rsidR="00534B81" w:rsidRPr="00F03F9A" w:rsidRDefault="00534B81" w:rsidP="001D32E0">
      <w:pPr>
        <w:spacing w:after="60" w:line="240" w:lineRule="auto"/>
        <w:rPr>
          <w:sz w:val="18"/>
          <w:szCs w:val="18"/>
        </w:rPr>
      </w:pPr>
      <w:r w:rsidRPr="00F03F9A">
        <w:rPr>
          <w:sz w:val="18"/>
          <w:szCs w:val="18"/>
        </w:rPr>
        <w:t xml:space="preserve">Il Venditore si riserva la facoltà di cambiare le quote (espresse in mm) riportate sulle tabelle tecniche del catalogo di vendita, senza obbligo di preavviso all’Acquirente. Solo in caso di modifiche sostanziali che possano variare la reale funzionalità del </w:t>
      </w:r>
      <w:r w:rsidR="00C13E41" w:rsidRPr="00F03F9A">
        <w:rPr>
          <w:sz w:val="18"/>
          <w:szCs w:val="18"/>
        </w:rPr>
        <w:t>Prodotti, il Venditore</w:t>
      </w:r>
      <w:r w:rsidRPr="00F03F9A">
        <w:rPr>
          <w:sz w:val="18"/>
          <w:szCs w:val="18"/>
        </w:rPr>
        <w:t xml:space="preserve"> è tenut</w:t>
      </w:r>
      <w:r w:rsidR="00C13E41" w:rsidRPr="00F03F9A">
        <w:rPr>
          <w:sz w:val="18"/>
          <w:szCs w:val="18"/>
        </w:rPr>
        <w:t>o</w:t>
      </w:r>
      <w:r w:rsidRPr="00F03F9A">
        <w:rPr>
          <w:sz w:val="18"/>
          <w:szCs w:val="18"/>
        </w:rPr>
        <w:t xml:space="preserve"> ad avvisare </w:t>
      </w:r>
      <w:r w:rsidR="00C13E41" w:rsidRPr="00F03F9A">
        <w:rPr>
          <w:sz w:val="18"/>
          <w:szCs w:val="18"/>
        </w:rPr>
        <w:t>l’Acquirente</w:t>
      </w:r>
      <w:r w:rsidRPr="00F03F9A">
        <w:rPr>
          <w:sz w:val="18"/>
          <w:szCs w:val="18"/>
        </w:rPr>
        <w:t xml:space="preserve"> prima della spedizione degli articoli oggetto della modifica.</w:t>
      </w:r>
    </w:p>
    <w:p w:rsidR="00405B29" w:rsidRPr="00F03F9A" w:rsidRDefault="00B248AA" w:rsidP="001D32E0">
      <w:pPr>
        <w:spacing w:after="60" w:line="240" w:lineRule="auto"/>
        <w:jc w:val="both"/>
        <w:rPr>
          <w:rFonts w:cs="Arial"/>
          <w:b/>
          <w:sz w:val="18"/>
          <w:szCs w:val="18"/>
        </w:rPr>
      </w:pPr>
      <w:r w:rsidRPr="00F03F9A">
        <w:rPr>
          <w:rFonts w:cs="Arial"/>
          <w:b/>
          <w:sz w:val="18"/>
          <w:szCs w:val="18"/>
        </w:rPr>
        <w:t xml:space="preserve">3. </w:t>
      </w:r>
      <w:r w:rsidR="00405B29" w:rsidRPr="00F03F9A">
        <w:rPr>
          <w:rFonts w:cs="Arial"/>
          <w:b/>
          <w:sz w:val="18"/>
          <w:szCs w:val="18"/>
        </w:rPr>
        <w:t>Prezzi, Imposte e Tasse.</w:t>
      </w:r>
    </w:p>
    <w:p w:rsidR="001B452F" w:rsidRPr="00F03F9A" w:rsidRDefault="00405B29" w:rsidP="001D32E0">
      <w:pPr>
        <w:spacing w:after="60" w:line="240" w:lineRule="auto"/>
        <w:jc w:val="both"/>
        <w:rPr>
          <w:rFonts w:cs="Arial"/>
          <w:sz w:val="18"/>
          <w:szCs w:val="18"/>
        </w:rPr>
      </w:pPr>
      <w:r w:rsidRPr="00F03F9A">
        <w:rPr>
          <w:rFonts w:cs="Arial"/>
          <w:sz w:val="18"/>
          <w:szCs w:val="18"/>
        </w:rPr>
        <w:t>I prezzi specificati nella Conferma d’Ordine sono espress</w:t>
      </w:r>
      <w:r w:rsidR="00B248AA" w:rsidRPr="00F03F9A">
        <w:rPr>
          <w:rFonts w:cs="Arial"/>
          <w:sz w:val="18"/>
          <w:szCs w:val="18"/>
        </w:rPr>
        <w:t>i</w:t>
      </w:r>
      <w:r w:rsidRPr="00F03F9A">
        <w:rPr>
          <w:rFonts w:cs="Arial"/>
          <w:sz w:val="18"/>
          <w:szCs w:val="18"/>
        </w:rPr>
        <w:t xml:space="preserve"> in € (Euro). I prezzi sono netti</w:t>
      </w:r>
      <w:r w:rsidR="001B452F" w:rsidRPr="00F03F9A">
        <w:rPr>
          <w:rFonts w:cs="Arial"/>
          <w:sz w:val="18"/>
          <w:szCs w:val="18"/>
        </w:rPr>
        <w:t xml:space="preserve"> d</w:t>
      </w:r>
      <w:r w:rsidR="00A83F41" w:rsidRPr="00F03F9A">
        <w:rPr>
          <w:rFonts w:cs="Arial"/>
          <w:sz w:val="18"/>
          <w:szCs w:val="18"/>
        </w:rPr>
        <w:t>i I</w:t>
      </w:r>
      <w:r w:rsidR="001B452F" w:rsidRPr="00F03F9A">
        <w:rPr>
          <w:rFonts w:cs="Arial"/>
          <w:sz w:val="18"/>
          <w:szCs w:val="18"/>
        </w:rPr>
        <w:t>VA, tasse</w:t>
      </w:r>
      <w:r w:rsidR="00A83F41" w:rsidRPr="00F03F9A">
        <w:rPr>
          <w:rFonts w:cs="Arial"/>
          <w:sz w:val="18"/>
          <w:szCs w:val="18"/>
        </w:rPr>
        <w:t xml:space="preserve"> o</w:t>
      </w:r>
      <w:r w:rsidR="001B452F" w:rsidRPr="00F03F9A">
        <w:rPr>
          <w:rFonts w:cs="Arial"/>
          <w:sz w:val="18"/>
          <w:szCs w:val="18"/>
        </w:rPr>
        <w:t xml:space="preserve"> imposte</w:t>
      </w:r>
      <w:r w:rsidR="00E56D22" w:rsidRPr="00F03F9A">
        <w:rPr>
          <w:rFonts w:cs="Arial"/>
          <w:sz w:val="18"/>
          <w:szCs w:val="18"/>
        </w:rPr>
        <w:t xml:space="preserve">, e si intendono per merce consegnata </w:t>
      </w:r>
      <w:proofErr w:type="spellStart"/>
      <w:r w:rsidR="00E56D22" w:rsidRPr="00F03F9A">
        <w:rPr>
          <w:rFonts w:cs="Arial"/>
          <w:sz w:val="18"/>
          <w:szCs w:val="18"/>
        </w:rPr>
        <w:t>Ex-works</w:t>
      </w:r>
      <w:proofErr w:type="spellEnd"/>
      <w:r w:rsidR="00E56D22" w:rsidRPr="00F03F9A">
        <w:rPr>
          <w:rFonts w:cs="Arial"/>
          <w:sz w:val="18"/>
          <w:szCs w:val="18"/>
        </w:rPr>
        <w:t xml:space="preserve"> (</w:t>
      </w:r>
      <w:proofErr w:type="spellStart"/>
      <w:r w:rsidR="00E56D22" w:rsidRPr="00F03F9A">
        <w:rPr>
          <w:rFonts w:cs="Arial"/>
          <w:sz w:val="18"/>
          <w:szCs w:val="18"/>
        </w:rPr>
        <w:t>Incoterms</w:t>
      </w:r>
      <w:proofErr w:type="spellEnd"/>
      <w:r w:rsidR="00E56D22" w:rsidRPr="00F03F9A">
        <w:rPr>
          <w:rFonts w:cs="Arial"/>
          <w:sz w:val="18"/>
          <w:szCs w:val="18"/>
        </w:rPr>
        <w:t xml:space="preserve"> 2010 come di volta in volta modificati). I prezzi sono basati, tra l’altro, sulla base dei costi di produzione, lavoro, consegna, imposte e servizi correnti alla data dell’Offerta. In caso di incrementi sostanziali in tali voci di costo, il Venditore si riserva il diritto di adeguare i prezzi dei Prodotti, oppure di cancellare l’Ordine se divenuto eccessivamente oneroso. Imposte, tasse, costi di trasporto, assicurazione e consegna, sono a carico dell’Acquirente se non diversamente previsto nella Conferma d’Ordine.</w:t>
      </w:r>
    </w:p>
    <w:p w:rsidR="00405B29" w:rsidRPr="00F03F9A" w:rsidRDefault="001B452F" w:rsidP="001D32E0">
      <w:pPr>
        <w:spacing w:after="60" w:line="240" w:lineRule="auto"/>
        <w:jc w:val="both"/>
        <w:rPr>
          <w:rFonts w:cs="Arial"/>
          <w:b/>
          <w:sz w:val="18"/>
          <w:szCs w:val="18"/>
        </w:rPr>
      </w:pPr>
      <w:r w:rsidRPr="00F03F9A">
        <w:rPr>
          <w:rFonts w:cs="Arial"/>
          <w:b/>
          <w:sz w:val="18"/>
          <w:szCs w:val="18"/>
        </w:rPr>
        <w:t>4</w:t>
      </w:r>
      <w:r w:rsidR="00405B29" w:rsidRPr="00F03F9A">
        <w:rPr>
          <w:rFonts w:cs="Arial"/>
          <w:b/>
          <w:sz w:val="18"/>
          <w:szCs w:val="18"/>
        </w:rPr>
        <w:t>. Pagamenti</w:t>
      </w:r>
    </w:p>
    <w:p w:rsidR="00E56D22" w:rsidRPr="00F03F9A" w:rsidRDefault="00405B29" w:rsidP="001D32E0">
      <w:pPr>
        <w:spacing w:after="60" w:line="240" w:lineRule="auto"/>
        <w:jc w:val="both"/>
        <w:rPr>
          <w:rFonts w:cs="Arial"/>
          <w:sz w:val="18"/>
          <w:szCs w:val="18"/>
        </w:rPr>
      </w:pPr>
      <w:r w:rsidRPr="00F03F9A">
        <w:rPr>
          <w:rFonts w:cs="Arial"/>
          <w:sz w:val="18"/>
          <w:szCs w:val="18"/>
        </w:rPr>
        <w:t>I pagamenti relative ai Prodotti saranno effettuati secondo quanto previsto nella Conferma d’Ordine. Se la Conferma d’Ordine non indicasse i termini di pagamento, il pagamento dei Prodotti dovrà essere effettuato prima della spedizione dei Prodotti. I pagamenti ricevuti in ritardo rispetto alle scadenz</w:t>
      </w:r>
      <w:r w:rsidR="00E56D22" w:rsidRPr="00F03F9A">
        <w:rPr>
          <w:rFonts w:cs="Arial"/>
          <w:sz w:val="18"/>
          <w:szCs w:val="18"/>
        </w:rPr>
        <w:t>e</w:t>
      </w:r>
      <w:r w:rsidRPr="00F03F9A">
        <w:rPr>
          <w:rFonts w:cs="Arial"/>
          <w:sz w:val="18"/>
          <w:szCs w:val="18"/>
        </w:rPr>
        <w:t xml:space="preserve"> indicate nella Conferma d’Ordine saranno maggiorati </w:t>
      </w:r>
      <w:r w:rsidR="00E56D22" w:rsidRPr="00F03F9A">
        <w:rPr>
          <w:rFonts w:cs="Arial"/>
          <w:sz w:val="18"/>
          <w:szCs w:val="18"/>
        </w:rPr>
        <w:t xml:space="preserve">degli interessi di mora ai sensi del D. Lgs. 231/2002. </w:t>
      </w:r>
      <w:r w:rsidRPr="00F03F9A">
        <w:rPr>
          <w:rFonts w:cs="Arial"/>
          <w:sz w:val="18"/>
          <w:szCs w:val="18"/>
        </w:rPr>
        <w:t>Ogni pagamento sarà effettuato sul conto corrente designato dal Venditore, per gli importi e alle scadenze indicati nella Conferma d’Ordine.</w:t>
      </w:r>
    </w:p>
    <w:p w:rsidR="00E56D22" w:rsidRPr="00F03F9A" w:rsidRDefault="00E56D22" w:rsidP="001D32E0">
      <w:pPr>
        <w:spacing w:after="60" w:line="240" w:lineRule="auto"/>
        <w:jc w:val="both"/>
        <w:rPr>
          <w:rFonts w:cs="Arial"/>
          <w:sz w:val="18"/>
          <w:szCs w:val="18"/>
        </w:rPr>
      </w:pPr>
      <w:r w:rsidRPr="00F03F9A">
        <w:rPr>
          <w:sz w:val="18"/>
          <w:szCs w:val="18"/>
        </w:rPr>
        <w:t>Eventuali reclami o contestazioni sui Prodotti non danno diritto all’Acquirente di sospendere o comunque ritardare i pagamenti</w:t>
      </w:r>
      <w:r w:rsidRPr="00F03F9A">
        <w:rPr>
          <w:rFonts w:cs="Arial"/>
          <w:sz w:val="18"/>
          <w:szCs w:val="18"/>
        </w:rPr>
        <w:t xml:space="preserve"> dei Prodotti contestati, </w:t>
      </w:r>
      <w:r w:rsidRPr="00F03F9A">
        <w:rPr>
          <w:sz w:val="18"/>
          <w:szCs w:val="18"/>
        </w:rPr>
        <w:t>né, tantomeno di altre forniture.</w:t>
      </w:r>
    </w:p>
    <w:p w:rsidR="00E56D22" w:rsidRPr="00F03F9A" w:rsidRDefault="00E56D22" w:rsidP="001D32E0">
      <w:pPr>
        <w:spacing w:after="60" w:line="240" w:lineRule="auto"/>
        <w:jc w:val="both"/>
        <w:rPr>
          <w:rFonts w:cs="Arial"/>
          <w:sz w:val="18"/>
          <w:szCs w:val="18"/>
        </w:rPr>
      </w:pPr>
      <w:r w:rsidRPr="00F03F9A">
        <w:rPr>
          <w:sz w:val="18"/>
          <w:szCs w:val="18"/>
        </w:rPr>
        <w:t>Nel caso in cui l’Acquirente non effettui il pagamento nei termini e secondo le modalità indicate nella Conferma d’Ordine, l’Acquirente ha diritto di</w:t>
      </w:r>
      <w:r w:rsidRPr="00F03F9A">
        <w:rPr>
          <w:rFonts w:cs="Arial"/>
          <w:sz w:val="18"/>
          <w:szCs w:val="18"/>
        </w:rPr>
        <w:t xml:space="preserve"> </w:t>
      </w:r>
      <w:r w:rsidRPr="00F03F9A">
        <w:rPr>
          <w:sz w:val="18"/>
          <w:szCs w:val="18"/>
        </w:rPr>
        <w:t>sospendere o di cancellare ulteriori consegne e di esigere l’intero importo residuo di fornitura.</w:t>
      </w:r>
    </w:p>
    <w:p w:rsidR="00405B29" w:rsidRPr="00F03F9A" w:rsidRDefault="001B452F" w:rsidP="001D32E0">
      <w:pPr>
        <w:spacing w:after="60" w:line="240" w:lineRule="auto"/>
        <w:jc w:val="both"/>
        <w:rPr>
          <w:rFonts w:cs="Arial"/>
          <w:b/>
          <w:sz w:val="18"/>
          <w:szCs w:val="18"/>
        </w:rPr>
      </w:pPr>
      <w:r w:rsidRPr="00F03F9A">
        <w:rPr>
          <w:rFonts w:cs="Arial"/>
          <w:b/>
          <w:sz w:val="18"/>
          <w:szCs w:val="18"/>
        </w:rPr>
        <w:t>5</w:t>
      </w:r>
      <w:r w:rsidR="00405B29" w:rsidRPr="00F03F9A">
        <w:rPr>
          <w:rFonts w:cs="Arial"/>
          <w:b/>
          <w:sz w:val="18"/>
          <w:szCs w:val="18"/>
        </w:rPr>
        <w:t>. Consegna</w:t>
      </w:r>
    </w:p>
    <w:p w:rsidR="001B452F" w:rsidRPr="00F03F9A" w:rsidRDefault="00405B29" w:rsidP="001D32E0">
      <w:pPr>
        <w:spacing w:after="60" w:line="240" w:lineRule="auto"/>
        <w:jc w:val="both"/>
        <w:rPr>
          <w:rFonts w:cs="Arial"/>
          <w:sz w:val="18"/>
          <w:szCs w:val="18"/>
        </w:rPr>
      </w:pPr>
      <w:r w:rsidRPr="00F03F9A">
        <w:rPr>
          <w:rFonts w:cs="Arial"/>
          <w:sz w:val="18"/>
          <w:szCs w:val="18"/>
        </w:rPr>
        <w:t>Le date di consegna indicate nella Conferma d’Ordine sono indicative e non tassative.</w:t>
      </w:r>
      <w:r w:rsidR="00D4050F" w:rsidRPr="00F03F9A">
        <w:rPr>
          <w:rFonts w:cs="Arial"/>
          <w:sz w:val="18"/>
          <w:szCs w:val="18"/>
        </w:rPr>
        <w:t xml:space="preserve"> Eventuali anticipi o ritardi nella consegna dei Prodotti non daranno titolo all’Acquirente di richiesta danni.</w:t>
      </w:r>
      <w:r w:rsidRPr="00F03F9A">
        <w:rPr>
          <w:rFonts w:cs="Arial"/>
          <w:sz w:val="18"/>
          <w:szCs w:val="18"/>
        </w:rPr>
        <w:t xml:space="preserve"> </w:t>
      </w:r>
      <w:r w:rsidR="00D4050F" w:rsidRPr="00F03F9A">
        <w:rPr>
          <w:rFonts w:cs="Arial"/>
          <w:sz w:val="18"/>
          <w:szCs w:val="18"/>
        </w:rPr>
        <w:t xml:space="preserve">Il venditore si riserva il diritto di consegna parziale. </w:t>
      </w:r>
      <w:r w:rsidRPr="00F03F9A">
        <w:rPr>
          <w:rFonts w:cs="Arial"/>
          <w:sz w:val="18"/>
          <w:szCs w:val="18"/>
        </w:rPr>
        <w:t xml:space="preserve">Il rischio associato ai Prodotti passa all’Acquirente dal momento della consegna posto comunque che, se la consegna fosse ritardata per fatto e colpa dell’Acquirente, il rischio di perdita o danno passa dal momento in cui il Venditore avvisa che la merce è pronta per il ritiro. A meno </w:t>
      </w:r>
      <w:r w:rsidR="00D4050F" w:rsidRPr="00F03F9A">
        <w:rPr>
          <w:rFonts w:cs="Arial"/>
          <w:sz w:val="18"/>
          <w:szCs w:val="18"/>
        </w:rPr>
        <w:lastRenderedPageBreak/>
        <w:t>che</w:t>
      </w:r>
      <w:r w:rsidRPr="00F03F9A">
        <w:rPr>
          <w:rFonts w:cs="Arial"/>
          <w:sz w:val="18"/>
          <w:szCs w:val="18"/>
        </w:rPr>
        <w:t xml:space="preserve"> non sia diversamente previsto nella Conferma d’Ordine, ogni onere, spesa, imposta e tassa associata alla consegna sarà pagata dall’Acquirente. </w:t>
      </w:r>
    </w:p>
    <w:p w:rsidR="001B452F" w:rsidRPr="00F03F9A" w:rsidRDefault="001B452F" w:rsidP="001D32E0">
      <w:pPr>
        <w:spacing w:after="60" w:line="240" w:lineRule="auto"/>
        <w:jc w:val="both"/>
        <w:rPr>
          <w:rFonts w:cs="Arial"/>
          <w:b/>
          <w:sz w:val="18"/>
          <w:szCs w:val="18"/>
        </w:rPr>
      </w:pPr>
      <w:r w:rsidRPr="00F03F9A">
        <w:rPr>
          <w:rFonts w:cs="Arial"/>
          <w:b/>
          <w:sz w:val="18"/>
          <w:szCs w:val="18"/>
        </w:rPr>
        <w:t>6. Riserva della proprietà</w:t>
      </w:r>
    </w:p>
    <w:p w:rsidR="00D4050F" w:rsidRPr="00F03F9A" w:rsidRDefault="00405B29" w:rsidP="001D32E0">
      <w:pPr>
        <w:spacing w:after="60" w:line="240" w:lineRule="auto"/>
        <w:jc w:val="both"/>
        <w:rPr>
          <w:rFonts w:cs="Arial"/>
          <w:sz w:val="18"/>
          <w:szCs w:val="18"/>
        </w:rPr>
      </w:pPr>
      <w:r w:rsidRPr="00F03F9A">
        <w:rPr>
          <w:rFonts w:cs="Arial"/>
          <w:sz w:val="18"/>
          <w:szCs w:val="18"/>
        </w:rPr>
        <w:t>Il titolo di proprietà passerà all’Acquirente dal momento dell’integrale pagamento del prezzo relativo ai Prodotti.</w:t>
      </w:r>
      <w:r w:rsidR="00D97206" w:rsidRPr="00F03F9A">
        <w:rPr>
          <w:rFonts w:cs="Arial"/>
          <w:sz w:val="18"/>
          <w:szCs w:val="18"/>
        </w:rPr>
        <w:t xml:space="preserve"> </w:t>
      </w:r>
      <w:r w:rsidR="00D4050F" w:rsidRPr="00F03F9A">
        <w:rPr>
          <w:rFonts w:cs="Arial"/>
          <w:sz w:val="18"/>
          <w:szCs w:val="18"/>
        </w:rPr>
        <w:t xml:space="preserve">L’Acquirente dovrà custodire e mantenere </w:t>
      </w:r>
      <w:r w:rsidR="00D97206" w:rsidRPr="00F03F9A">
        <w:rPr>
          <w:rFonts w:cs="Arial"/>
          <w:sz w:val="18"/>
          <w:szCs w:val="18"/>
        </w:rPr>
        <w:t>i Prodotti</w:t>
      </w:r>
      <w:r w:rsidR="00D4050F" w:rsidRPr="00F03F9A">
        <w:rPr>
          <w:rFonts w:cs="Arial"/>
          <w:sz w:val="18"/>
          <w:szCs w:val="18"/>
        </w:rPr>
        <w:t xml:space="preserve"> secondo buona fede sino all’esito positivo dell’intero</w:t>
      </w:r>
      <w:r w:rsidR="00D97206" w:rsidRPr="00F03F9A">
        <w:rPr>
          <w:rFonts w:cs="Arial"/>
          <w:sz w:val="18"/>
          <w:szCs w:val="18"/>
        </w:rPr>
        <w:t xml:space="preserve"> </w:t>
      </w:r>
      <w:r w:rsidR="00D4050F" w:rsidRPr="00F03F9A">
        <w:rPr>
          <w:rFonts w:cs="Arial"/>
          <w:sz w:val="18"/>
          <w:szCs w:val="18"/>
        </w:rPr>
        <w:t>pagamento.</w:t>
      </w:r>
      <w:r w:rsidR="00D97206" w:rsidRPr="00F03F9A">
        <w:rPr>
          <w:rFonts w:cs="Arial"/>
          <w:sz w:val="18"/>
          <w:szCs w:val="18"/>
        </w:rPr>
        <w:t xml:space="preserve"> </w:t>
      </w:r>
      <w:r w:rsidR="00D4050F" w:rsidRPr="00F03F9A">
        <w:rPr>
          <w:rFonts w:cs="Arial"/>
          <w:sz w:val="18"/>
          <w:szCs w:val="18"/>
        </w:rPr>
        <w:t>L’Acquirente</w:t>
      </w:r>
      <w:r w:rsidR="00D97206" w:rsidRPr="00F03F9A">
        <w:rPr>
          <w:rFonts w:cs="Arial"/>
          <w:sz w:val="18"/>
          <w:szCs w:val="18"/>
        </w:rPr>
        <w:t xml:space="preserve"> </w:t>
      </w:r>
      <w:r w:rsidR="00D4050F" w:rsidRPr="00F03F9A">
        <w:rPr>
          <w:rFonts w:cs="Arial"/>
          <w:sz w:val="18"/>
          <w:szCs w:val="18"/>
        </w:rPr>
        <w:t>deve</w:t>
      </w:r>
      <w:r w:rsidR="00D97206" w:rsidRPr="00F03F9A">
        <w:rPr>
          <w:rFonts w:cs="Arial"/>
          <w:sz w:val="18"/>
          <w:szCs w:val="18"/>
        </w:rPr>
        <w:t xml:space="preserve"> </w:t>
      </w:r>
      <w:r w:rsidR="00D4050F" w:rsidRPr="00F03F9A">
        <w:rPr>
          <w:rFonts w:cs="Arial"/>
          <w:sz w:val="18"/>
          <w:szCs w:val="18"/>
        </w:rPr>
        <w:t xml:space="preserve">astenersi dal porre in essere atti o comportamenti tali da impedire al Venditore il valido esercizio </w:t>
      </w:r>
      <w:r w:rsidR="00D97206" w:rsidRPr="00F03F9A">
        <w:rPr>
          <w:rFonts w:cs="Arial"/>
          <w:sz w:val="18"/>
          <w:szCs w:val="18"/>
        </w:rPr>
        <w:t>del suo diritto di riserva della proprietà</w:t>
      </w:r>
      <w:r w:rsidR="00D4050F" w:rsidRPr="00F03F9A">
        <w:rPr>
          <w:rFonts w:cs="Arial"/>
          <w:sz w:val="18"/>
          <w:szCs w:val="18"/>
        </w:rPr>
        <w:t>.</w:t>
      </w:r>
      <w:r w:rsidR="00D97206" w:rsidRPr="00F03F9A">
        <w:rPr>
          <w:rFonts w:cs="Arial"/>
          <w:sz w:val="18"/>
          <w:szCs w:val="18"/>
        </w:rPr>
        <w:t xml:space="preserve"> </w:t>
      </w:r>
      <w:r w:rsidR="00D4050F" w:rsidRPr="00F03F9A">
        <w:rPr>
          <w:rFonts w:cs="Arial"/>
          <w:sz w:val="18"/>
          <w:szCs w:val="18"/>
        </w:rPr>
        <w:t xml:space="preserve">L’Acquirente ha il diritto di rivendere </w:t>
      </w:r>
      <w:r w:rsidR="00D97206" w:rsidRPr="00F03F9A">
        <w:rPr>
          <w:rFonts w:cs="Arial"/>
          <w:sz w:val="18"/>
          <w:szCs w:val="18"/>
        </w:rPr>
        <w:t xml:space="preserve">i Prodotti solo a </w:t>
      </w:r>
      <w:r w:rsidR="00D4050F" w:rsidRPr="00F03F9A">
        <w:rPr>
          <w:rFonts w:cs="Arial"/>
          <w:sz w:val="18"/>
          <w:szCs w:val="18"/>
        </w:rPr>
        <w:t>condizione che ceda</w:t>
      </w:r>
      <w:r w:rsidR="00D97206" w:rsidRPr="00F03F9A">
        <w:rPr>
          <w:rFonts w:cs="Arial"/>
          <w:sz w:val="18"/>
          <w:szCs w:val="18"/>
        </w:rPr>
        <w:t xml:space="preserve"> al Venditore </w:t>
      </w:r>
      <w:r w:rsidR="00D4050F" w:rsidRPr="00F03F9A">
        <w:rPr>
          <w:rFonts w:cs="Arial"/>
          <w:sz w:val="18"/>
          <w:szCs w:val="18"/>
        </w:rPr>
        <w:t>tutti i crediti nei confronti di clienti o di terzi derivanti dalla rivendita della</w:t>
      </w:r>
      <w:r w:rsidR="00D97206" w:rsidRPr="00F03F9A">
        <w:rPr>
          <w:rFonts w:cs="Arial"/>
          <w:sz w:val="18"/>
          <w:szCs w:val="18"/>
        </w:rPr>
        <w:t xml:space="preserve"> </w:t>
      </w:r>
      <w:r w:rsidR="00D4050F" w:rsidRPr="00F03F9A">
        <w:rPr>
          <w:rFonts w:cs="Arial"/>
          <w:sz w:val="18"/>
          <w:szCs w:val="18"/>
        </w:rPr>
        <w:t>merce soggetta a riserva di proprietà.</w:t>
      </w:r>
      <w:r w:rsidR="00D97206" w:rsidRPr="00F03F9A">
        <w:rPr>
          <w:rFonts w:cs="Arial"/>
          <w:sz w:val="18"/>
          <w:szCs w:val="18"/>
        </w:rPr>
        <w:t xml:space="preserve"> </w:t>
      </w:r>
      <w:r w:rsidR="00D4050F" w:rsidRPr="00F03F9A">
        <w:rPr>
          <w:rFonts w:cs="Arial"/>
          <w:sz w:val="18"/>
          <w:szCs w:val="18"/>
        </w:rPr>
        <w:t>In caso di violazione dell’obbligazione dell’Acquirente come prevista dal presente articolo</w:t>
      </w:r>
      <w:r w:rsidR="00D97206" w:rsidRPr="00F03F9A">
        <w:rPr>
          <w:rFonts w:cs="Arial"/>
          <w:sz w:val="18"/>
          <w:szCs w:val="18"/>
        </w:rPr>
        <w:t>, il Venditore</w:t>
      </w:r>
      <w:r w:rsidR="00D4050F" w:rsidRPr="00F03F9A">
        <w:rPr>
          <w:rFonts w:cs="Arial"/>
          <w:sz w:val="18"/>
          <w:szCs w:val="18"/>
        </w:rPr>
        <w:t xml:space="preserve"> avrà diritto di</w:t>
      </w:r>
      <w:r w:rsidR="00D97206" w:rsidRPr="00F03F9A">
        <w:rPr>
          <w:rFonts w:cs="Arial"/>
          <w:sz w:val="18"/>
          <w:szCs w:val="18"/>
        </w:rPr>
        <w:t xml:space="preserve"> </w:t>
      </w:r>
      <w:r w:rsidR="00D4050F" w:rsidRPr="00F03F9A">
        <w:rPr>
          <w:rFonts w:cs="Arial"/>
          <w:sz w:val="18"/>
          <w:szCs w:val="18"/>
        </w:rPr>
        <w:t xml:space="preserve">revocare con effetto immediato tutti gli ordini dei </w:t>
      </w:r>
      <w:r w:rsidR="00D97206" w:rsidRPr="00F03F9A">
        <w:rPr>
          <w:rFonts w:cs="Arial"/>
          <w:sz w:val="18"/>
          <w:szCs w:val="18"/>
        </w:rPr>
        <w:t>P</w:t>
      </w:r>
      <w:r w:rsidR="00D4050F" w:rsidRPr="00F03F9A">
        <w:rPr>
          <w:rFonts w:cs="Arial"/>
          <w:sz w:val="18"/>
          <w:szCs w:val="18"/>
        </w:rPr>
        <w:t>rodotti che non siano stati ancora eseguiti.</w:t>
      </w:r>
    </w:p>
    <w:p w:rsidR="00405B29" w:rsidRPr="00F03F9A" w:rsidRDefault="005C610E" w:rsidP="001D32E0">
      <w:pPr>
        <w:spacing w:after="60" w:line="240" w:lineRule="auto"/>
        <w:rPr>
          <w:rFonts w:cs="Arial"/>
          <w:b/>
          <w:sz w:val="18"/>
          <w:szCs w:val="18"/>
        </w:rPr>
      </w:pPr>
      <w:r w:rsidRPr="00F03F9A">
        <w:rPr>
          <w:rFonts w:cs="Arial"/>
          <w:b/>
          <w:sz w:val="18"/>
          <w:szCs w:val="18"/>
        </w:rPr>
        <w:t>7</w:t>
      </w:r>
      <w:r w:rsidR="00405B29" w:rsidRPr="00F03F9A">
        <w:rPr>
          <w:rFonts w:cs="Arial"/>
          <w:b/>
          <w:sz w:val="18"/>
          <w:szCs w:val="18"/>
        </w:rPr>
        <w:t>. Garanzia e responsabilità.</w:t>
      </w:r>
    </w:p>
    <w:p w:rsidR="00405B29" w:rsidRPr="00F03F9A" w:rsidRDefault="00D97206" w:rsidP="001D32E0">
      <w:pPr>
        <w:spacing w:after="60" w:line="240" w:lineRule="auto"/>
        <w:jc w:val="both"/>
        <w:rPr>
          <w:rFonts w:cs="Arial"/>
          <w:sz w:val="18"/>
          <w:szCs w:val="18"/>
        </w:rPr>
      </w:pPr>
      <w:r w:rsidRPr="00F03F9A">
        <w:rPr>
          <w:rFonts w:cs="Arial"/>
          <w:sz w:val="18"/>
          <w:szCs w:val="18"/>
        </w:rPr>
        <w:t>I</w:t>
      </w:r>
      <w:r w:rsidR="00405B29" w:rsidRPr="00F03F9A">
        <w:rPr>
          <w:rFonts w:cs="Arial"/>
          <w:sz w:val="18"/>
          <w:szCs w:val="18"/>
        </w:rPr>
        <w:t xml:space="preserve">l Venditore garantisce che i </w:t>
      </w:r>
      <w:r w:rsidRPr="00F03F9A">
        <w:rPr>
          <w:rFonts w:cs="Arial"/>
          <w:sz w:val="18"/>
          <w:szCs w:val="18"/>
        </w:rPr>
        <w:t>P</w:t>
      </w:r>
      <w:r w:rsidR="00405B29" w:rsidRPr="00F03F9A">
        <w:rPr>
          <w:rFonts w:cs="Arial"/>
          <w:sz w:val="18"/>
          <w:szCs w:val="18"/>
        </w:rPr>
        <w:t xml:space="preserve">rodotti forniti conformi all’oggetto della fornitura ed alle caratteristiche tecniche </w:t>
      </w:r>
      <w:r w:rsidRPr="00F03F9A">
        <w:rPr>
          <w:rFonts w:cs="Arial"/>
          <w:sz w:val="18"/>
          <w:szCs w:val="18"/>
        </w:rPr>
        <w:t>previste nella Conferma d’Ordine, per un periodo di 12 (dodici) mesi dalla consegna</w:t>
      </w:r>
      <w:r w:rsidR="00405B29" w:rsidRPr="00F03F9A">
        <w:rPr>
          <w:rFonts w:cs="Arial"/>
          <w:sz w:val="18"/>
          <w:szCs w:val="18"/>
        </w:rPr>
        <w:t>.</w:t>
      </w:r>
      <w:r w:rsidRPr="00F03F9A">
        <w:rPr>
          <w:rFonts w:cs="Arial"/>
          <w:sz w:val="18"/>
          <w:szCs w:val="18"/>
        </w:rPr>
        <w:t xml:space="preserve"> </w:t>
      </w:r>
      <w:r w:rsidR="00405B29" w:rsidRPr="00F03F9A">
        <w:rPr>
          <w:rFonts w:cs="Arial"/>
          <w:sz w:val="18"/>
          <w:szCs w:val="18"/>
        </w:rPr>
        <w:t xml:space="preserve">La garanzia opera a condizione che i </w:t>
      </w:r>
      <w:r w:rsidRPr="00F03F9A">
        <w:rPr>
          <w:rFonts w:cs="Arial"/>
          <w:sz w:val="18"/>
          <w:szCs w:val="18"/>
        </w:rPr>
        <w:t>Prodotti</w:t>
      </w:r>
      <w:r w:rsidR="00405B29" w:rsidRPr="00F03F9A">
        <w:rPr>
          <w:rFonts w:cs="Arial"/>
          <w:sz w:val="18"/>
          <w:szCs w:val="18"/>
        </w:rPr>
        <w:t>, fino al momento del loro utilizzo, siano stoccati dall’Acquirente in luoghi chiusi e opportunamente riparati, nonché contenuti negli imballi originali de</w:t>
      </w:r>
      <w:r w:rsidRPr="00F03F9A">
        <w:rPr>
          <w:rFonts w:cs="Arial"/>
          <w:sz w:val="18"/>
          <w:szCs w:val="18"/>
        </w:rPr>
        <w:t xml:space="preserve">l Venditore. </w:t>
      </w:r>
      <w:r w:rsidR="00405B29" w:rsidRPr="00F03F9A">
        <w:rPr>
          <w:rFonts w:cs="Arial"/>
          <w:sz w:val="18"/>
          <w:szCs w:val="18"/>
        </w:rPr>
        <w:t>La garanzia non opera:</w:t>
      </w:r>
    </w:p>
    <w:p w:rsidR="00405B29" w:rsidRPr="00F03F9A" w:rsidRDefault="00405B29" w:rsidP="001D32E0">
      <w:pPr>
        <w:numPr>
          <w:ilvl w:val="0"/>
          <w:numId w:val="1"/>
        </w:numPr>
        <w:tabs>
          <w:tab w:val="left" w:pos="4935"/>
          <w:tab w:val="right" w:pos="10469"/>
        </w:tabs>
        <w:spacing w:after="60" w:line="240" w:lineRule="auto"/>
        <w:jc w:val="both"/>
        <w:rPr>
          <w:rFonts w:cs="Arial"/>
          <w:sz w:val="18"/>
          <w:szCs w:val="18"/>
        </w:rPr>
      </w:pPr>
      <w:r w:rsidRPr="00F03F9A">
        <w:rPr>
          <w:rFonts w:cs="Arial"/>
          <w:sz w:val="18"/>
          <w:szCs w:val="18"/>
        </w:rPr>
        <w:t>in caso di installazione difettosa o non conforme alle istruzioni ricevute;</w:t>
      </w:r>
    </w:p>
    <w:p w:rsidR="005C610E" w:rsidRPr="00F03F9A" w:rsidRDefault="00405B29" w:rsidP="001D32E0">
      <w:pPr>
        <w:numPr>
          <w:ilvl w:val="0"/>
          <w:numId w:val="1"/>
        </w:numPr>
        <w:tabs>
          <w:tab w:val="left" w:pos="4935"/>
          <w:tab w:val="right" w:pos="10469"/>
        </w:tabs>
        <w:spacing w:after="60" w:line="240" w:lineRule="auto"/>
        <w:jc w:val="both"/>
        <w:rPr>
          <w:rFonts w:cs="Arial"/>
          <w:sz w:val="18"/>
          <w:szCs w:val="18"/>
        </w:rPr>
      </w:pPr>
      <w:r w:rsidRPr="00F03F9A">
        <w:rPr>
          <w:rFonts w:cs="Arial"/>
          <w:sz w:val="18"/>
          <w:szCs w:val="18"/>
        </w:rPr>
        <w:t xml:space="preserve">nel caso di difetto di manutenzione, utilizzo, manomissione e/o quant’altro previsto nelle istruzioni a corredo del </w:t>
      </w:r>
      <w:r w:rsidR="005C610E" w:rsidRPr="00F03F9A">
        <w:rPr>
          <w:rFonts w:cs="Arial"/>
          <w:sz w:val="18"/>
          <w:szCs w:val="18"/>
        </w:rPr>
        <w:t>P</w:t>
      </w:r>
      <w:r w:rsidRPr="00F03F9A">
        <w:rPr>
          <w:rFonts w:cs="Arial"/>
          <w:sz w:val="18"/>
          <w:szCs w:val="18"/>
        </w:rPr>
        <w:t>rodotto.</w:t>
      </w:r>
    </w:p>
    <w:p w:rsidR="00534B81" w:rsidRPr="00F03F9A" w:rsidRDefault="00534B81" w:rsidP="001D32E0">
      <w:pPr>
        <w:tabs>
          <w:tab w:val="left" w:pos="4935"/>
          <w:tab w:val="right" w:pos="10469"/>
        </w:tabs>
        <w:spacing w:after="60" w:line="240" w:lineRule="auto"/>
        <w:jc w:val="both"/>
        <w:rPr>
          <w:sz w:val="18"/>
          <w:szCs w:val="18"/>
        </w:rPr>
      </w:pPr>
      <w:r w:rsidRPr="00F03F9A">
        <w:rPr>
          <w:sz w:val="18"/>
          <w:szCs w:val="18"/>
        </w:rPr>
        <w:t xml:space="preserve">L’Acquirente, alla consegna dei Prodotti, ha l’onere di verificare </w:t>
      </w:r>
      <w:r w:rsidR="005C610E" w:rsidRPr="00F03F9A">
        <w:rPr>
          <w:sz w:val="18"/>
          <w:szCs w:val="18"/>
        </w:rPr>
        <w:t xml:space="preserve">immediatamente e quantità e l’imballaggio dei </w:t>
      </w:r>
      <w:r w:rsidRPr="00F03F9A">
        <w:rPr>
          <w:sz w:val="18"/>
          <w:szCs w:val="18"/>
        </w:rPr>
        <w:t>P</w:t>
      </w:r>
      <w:r w:rsidR="005C610E" w:rsidRPr="00F03F9A">
        <w:rPr>
          <w:sz w:val="18"/>
          <w:szCs w:val="18"/>
        </w:rPr>
        <w:t xml:space="preserve">rodotti, effettuare un controllo di conformità dei </w:t>
      </w:r>
      <w:r w:rsidRPr="00F03F9A">
        <w:rPr>
          <w:sz w:val="18"/>
          <w:szCs w:val="18"/>
        </w:rPr>
        <w:t>P</w:t>
      </w:r>
      <w:r w:rsidR="005C610E" w:rsidRPr="00F03F9A">
        <w:rPr>
          <w:sz w:val="18"/>
          <w:szCs w:val="18"/>
        </w:rPr>
        <w:t xml:space="preserve">rodotti rispetto a quanto indicato nella conferma d’ordine e </w:t>
      </w:r>
      <w:r w:rsidRPr="00F03F9A">
        <w:rPr>
          <w:sz w:val="18"/>
          <w:szCs w:val="18"/>
        </w:rPr>
        <w:t>comunicare</w:t>
      </w:r>
      <w:r w:rsidR="005C610E" w:rsidRPr="00F03F9A">
        <w:rPr>
          <w:sz w:val="18"/>
          <w:szCs w:val="18"/>
        </w:rPr>
        <w:t xml:space="preserve"> qualsiasi difformità che dovr</w:t>
      </w:r>
      <w:r w:rsidRPr="00F03F9A">
        <w:rPr>
          <w:sz w:val="18"/>
          <w:szCs w:val="18"/>
        </w:rPr>
        <w:t>à</w:t>
      </w:r>
      <w:r w:rsidR="005C610E" w:rsidRPr="00F03F9A">
        <w:rPr>
          <w:sz w:val="18"/>
          <w:szCs w:val="18"/>
        </w:rPr>
        <w:t xml:space="preserve"> essere comunicat</w:t>
      </w:r>
      <w:r w:rsidRPr="00F03F9A">
        <w:rPr>
          <w:sz w:val="18"/>
          <w:szCs w:val="18"/>
        </w:rPr>
        <w:t>a</w:t>
      </w:r>
      <w:r w:rsidR="005C610E" w:rsidRPr="00F03F9A">
        <w:rPr>
          <w:sz w:val="18"/>
          <w:szCs w:val="18"/>
        </w:rPr>
        <w:t xml:space="preserve"> per iscritto entro e non oltre 8</w:t>
      </w:r>
      <w:r w:rsidRPr="00F03F9A">
        <w:rPr>
          <w:sz w:val="18"/>
          <w:szCs w:val="18"/>
        </w:rPr>
        <w:t xml:space="preserve"> (otto)</w:t>
      </w:r>
      <w:r w:rsidR="005C610E" w:rsidRPr="00F03F9A">
        <w:rPr>
          <w:sz w:val="18"/>
          <w:szCs w:val="18"/>
        </w:rPr>
        <w:t xml:space="preserve"> giorni</w:t>
      </w:r>
      <w:r w:rsidRPr="00F03F9A">
        <w:rPr>
          <w:sz w:val="18"/>
          <w:szCs w:val="18"/>
        </w:rPr>
        <w:t xml:space="preserve"> dalla consegna stessa.</w:t>
      </w:r>
    </w:p>
    <w:p w:rsidR="005C610E" w:rsidRPr="00F03F9A" w:rsidRDefault="00405B29" w:rsidP="001D32E0">
      <w:pPr>
        <w:spacing w:after="60" w:line="240" w:lineRule="auto"/>
        <w:jc w:val="both"/>
        <w:rPr>
          <w:rFonts w:cs="Arial"/>
          <w:sz w:val="18"/>
          <w:szCs w:val="18"/>
        </w:rPr>
      </w:pPr>
      <w:r w:rsidRPr="00F03F9A">
        <w:rPr>
          <w:rFonts w:cs="Arial"/>
          <w:sz w:val="18"/>
          <w:szCs w:val="18"/>
        </w:rPr>
        <w:t xml:space="preserve">I difetti di conformità dei prodotti forniti dovranno </w:t>
      </w:r>
      <w:r w:rsidR="00534B81" w:rsidRPr="00F03F9A">
        <w:rPr>
          <w:rFonts w:cs="Arial"/>
          <w:sz w:val="18"/>
          <w:szCs w:val="18"/>
        </w:rPr>
        <w:t xml:space="preserve">al più tardi </w:t>
      </w:r>
      <w:r w:rsidRPr="00F03F9A">
        <w:rPr>
          <w:rFonts w:cs="Arial"/>
          <w:sz w:val="18"/>
          <w:szCs w:val="18"/>
        </w:rPr>
        <w:t xml:space="preserve">essere denunciati dall’acquirente a pena di decadenza entro </w:t>
      </w:r>
      <w:r w:rsidR="005C610E" w:rsidRPr="00F03F9A">
        <w:rPr>
          <w:rFonts w:cs="Arial"/>
          <w:sz w:val="18"/>
          <w:szCs w:val="18"/>
        </w:rPr>
        <w:t>8 (otto)</w:t>
      </w:r>
      <w:r w:rsidRPr="00F03F9A">
        <w:rPr>
          <w:rFonts w:cs="Arial"/>
          <w:sz w:val="18"/>
          <w:szCs w:val="18"/>
        </w:rPr>
        <w:t xml:space="preserve"> giorni dalla scoperta. Il Venditore, in caso di riscontro positivo del vizio, si impegna a sostituire o a riparare a proprie spese</w:t>
      </w:r>
      <w:r w:rsidR="005C610E" w:rsidRPr="00F03F9A">
        <w:rPr>
          <w:rFonts w:cs="Arial"/>
          <w:sz w:val="18"/>
          <w:szCs w:val="18"/>
        </w:rPr>
        <w:t xml:space="preserve"> - </w:t>
      </w:r>
      <w:r w:rsidRPr="00F03F9A">
        <w:rPr>
          <w:rFonts w:cs="Arial"/>
          <w:sz w:val="18"/>
          <w:szCs w:val="18"/>
        </w:rPr>
        <w:t>con eccezione, a titolo esemplificativo e non esaustivo, delle spese di trasferta, trasporti, smaltimento prodotti o componenti sostituiti o materiale di risulta</w:t>
      </w:r>
      <w:r w:rsidR="005C610E" w:rsidRPr="00F03F9A">
        <w:rPr>
          <w:rFonts w:cs="Arial"/>
          <w:sz w:val="18"/>
          <w:szCs w:val="18"/>
        </w:rPr>
        <w:t xml:space="preserve"> -</w:t>
      </w:r>
      <w:r w:rsidRPr="00F03F9A">
        <w:rPr>
          <w:rFonts w:cs="Arial"/>
          <w:sz w:val="18"/>
          <w:szCs w:val="18"/>
        </w:rPr>
        <w:t xml:space="preserve"> ogni </w:t>
      </w:r>
      <w:r w:rsidR="005C610E" w:rsidRPr="00F03F9A">
        <w:rPr>
          <w:rFonts w:cs="Arial"/>
          <w:sz w:val="18"/>
          <w:szCs w:val="18"/>
        </w:rPr>
        <w:t>P</w:t>
      </w:r>
      <w:r w:rsidRPr="00F03F9A">
        <w:rPr>
          <w:rFonts w:cs="Arial"/>
          <w:sz w:val="18"/>
          <w:szCs w:val="18"/>
        </w:rPr>
        <w:t xml:space="preserve">rodotto difettoso mediante spedizione del </w:t>
      </w:r>
      <w:r w:rsidR="005C610E" w:rsidRPr="00F03F9A">
        <w:rPr>
          <w:rFonts w:cs="Arial"/>
          <w:sz w:val="18"/>
          <w:szCs w:val="18"/>
        </w:rPr>
        <w:t>P</w:t>
      </w:r>
      <w:r w:rsidRPr="00F03F9A">
        <w:rPr>
          <w:rFonts w:cs="Arial"/>
          <w:sz w:val="18"/>
          <w:szCs w:val="18"/>
        </w:rPr>
        <w:t>rodotto sostituito</w:t>
      </w:r>
      <w:r w:rsidR="005C610E" w:rsidRPr="00F03F9A">
        <w:rPr>
          <w:rFonts w:cs="Arial"/>
          <w:sz w:val="18"/>
          <w:szCs w:val="18"/>
        </w:rPr>
        <w:t>.</w:t>
      </w:r>
    </w:p>
    <w:p w:rsidR="00405B29" w:rsidRPr="00F03F9A" w:rsidRDefault="00405B29" w:rsidP="001D32E0">
      <w:pPr>
        <w:spacing w:after="60" w:line="240" w:lineRule="auto"/>
        <w:jc w:val="both"/>
        <w:rPr>
          <w:rFonts w:cs="Arial"/>
          <w:sz w:val="18"/>
          <w:szCs w:val="18"/>
        </w:rPr>
      </w:pPr>
      <w:r w:rsidRPr="00F03F9A">
        <w:rPr>
          <w:rFonts w:cs="Arial"/>
          <w:sz w:val="18"/>
          <w:szCs w:val="18"/>
        </w:rPr>
        <w:t>La garanzia del Venditore e la propria responsabilità si esauriscono con il compimento delle obbligazioni poste a suo carico ai sensi del presente paragrafo. In particolare, la responsabilità del Venditore è in ogni caso esclusa per i danni da mancato guadagno, perdita di mercato, costi fissi di smontaggio del Prodotto difettoso e rimontaggio del Prodotto sostituito o aumento dei costi di lavorazione conseguenti a fermo di produzione, originati da vizi dei prodotti forniti.</w:t>
      </w:r>
    </w:p>
    <w:p w:rsidR="00534B81" w:rsidRPr="00F03F9A" w:rsidRDefault="00534B81" w:rsidP="001D32E0">
      <w:pPr>
        <w:tabs>
          <w:tab w:val="left" w:pos="4935"/>
          <w:tab w:val="right" w:pos="10469"/>
        </w:tabs>
        <w:spacing w:after="60" w:line="240" w:lineRule="auto"/>
        <w:jc w:val="both"/>
        <w:rPr>
          <w:sz w:val="18"/>
          <w:szCs w:val="18"/>
        </w:rPr>
      </w:pPr>
      <w:r w:rsidRPr="00F03F9A">
        <w:rPr>
          <w:sz w:val="18"/>
          <w:szCs w:val="18"/>
        </w:rPr>
        <w:t>Eventuali costi e spese sostenute dall’ Acquirente o da terzi relative a test , consulenze e ispezioni dei Prodotti rimarranno ad esclusivo carico dell’Acquirente.</w:t>
      </w:r>
    </w:p>
    <w:p w:rsidR="00405B29" w:rsidRPr="00F03F9A" w:rsidRDefault="005C610E" w:rsidP="001D32E0">
      <w:pPr>
        <w:spacing w:after="60" w:line="240" w:lineRule="auto"/>
        <w:jc w:val="both"/>
        <w:rPr>
          <w:rFonts w:cs="Arial"/>
          <w:b/>
          <w:sz w:val="18"/>
          <w:szCs w:val="18"/>
        </w:rPr>
      </w:pPr>
      <w:r w:rsidRPr="00F03F9A">
        <w:rPr>
          <w:rFonts w:cs="Arial"/>
          <w:b/>
          <w:sz w:val="18"/>
          <w:szCs w:val="18"/>
        </w:rPr>
        <w:t>8</w:t>
      </w:r>
      <w:r w:rsidR="00405B29" w:rsidRPr="00F03F9A">
        <w:rPr>
          <w:rFonts w:cs="Arial"/>
          <w:b/>
          <w:sz w:val="18"/>
          <w:szCs w:val="18"/>
        </w:rPr>
        <w:t xml:space="preserve">. Proprietà industriale </w:t>
      </w:r>
    </w:p>
    <w:p w:rsidR="00405B29" w:rsidRPr="00F03F9A" w:rsidRDefault="00405B29" w:rsidP="001D32E0">
      <w:pPr>
        <w:spacing w:after="60" w:line="240" w:lineRule="auto"/>
        <w:jc w:val="both"/>
        <w:rPr>
          <w:rFonts w:cs="Arial"/>
          <w:sz w:val="18"/>
          <w:szCs w:val="18"/>
        </w:rPr>
      </w:pPr>
      <w:r w:rsidRPr="00F03F9A">
        <w:rPr>
          <w:rFonts w:cs="Arial"/>
          <w:sz w:val="18"/>
          <w:szCs w:val="18"/>
        </w:rPr>
        <w:t xml:space="preserve">L’Acquirente prende atto che i </w:t>
      </w:r>
      <w:r w:rsidR="005C610E" w:rsidRPr="00F03F9A">
        <w:rPr>
          <w:rFonts w:cs="Arial"/>
          <w:sz w:val="18"/>
          <w:szCs w:val="18"/>
        </w:rPr>
        <w:t>Prodotti</w:t>
      </w:r>
      <w:r w:rsidRPr="00F03F9A">
        <w:rPr>
          <w:rFonts w:cs="Arial"/>
          <w:sz w:val="18"/>
          <w:szCs w:val="18"/>
        </w:rPr>
        <w:t xml:space="preserve">, siano essi a catalogo o realizzati su specifiche dell’Acquirente, le campionature, gli sviluppi dei </w:t>
      </w:r>
      <w:r w:rsidR="005C610E" w:rsidRPr="00F03F9A">
        <w:rPr>
          <w:rFonts w:cs="Arial"/>
          <w:sz w:val="18"/>
          <w:szCs w:val="18"/>
        </w:rPr>
        <w:t>P</w:t>
      </w:r>
      <w:r w:rsidRPr="00F03F9A">
        <w:rPr>
          <w:rFonts w:cs="Arial"/>
          <w:sz w:val="18"/>
          <w:szCs w:val="18"/>
        </w:rPr>
        <w:t xml:space="preserve">rodotti e/o i </w:t>
      </w:r>
      <w:r w:rsidR="005C610E" w:rsidRPr="00F03F9A">
        <w:rPr>
          <w:rFonts w:cs="Arial"/>
          <w:sz w:val="18"/>
          <w:szCs w:val="18"/>
        </w:rPr>
        <w:t>P</w:t>
      </w:r>
      <w:r w:rsidRPr="00F03F9A">
        <w:rPr>
          <w:rFonts w:cs="Arial"/>
          <w:sz w:val="18"/>
          <w:szCs w:val="18"/>
        </w:rPr>
        <w:t xml:space="preserve">rodotti derivativi, i progetti, disegni, documenti esecutivi, siano essi cartacei o elettronici, costituiscono Proprietà Industriale riservata ed esclusiva del Venditore. I disegni tecnici relativi ai prodotti forniti non potranno essere consegnati all’Acquirente. Il Venditore, a propria discrezione, potrà fornire taluni dettagli tecnici relativi ai Prodotti forniti su richiesta motivata dell’Acquirente, fermo restando che l’Acquirente assumerà ogni ragionevole precauzione e cura affinché la segretezza relativa alla Proprietà Industriale ed al </w:t>
      </w:r>
      <w:proofErr w:type="spellStart"/>
      <w:r w:rsidRPr="00F03F9A">
        <w:rPr>
          <w:rFonts w:cs="Arial"/>
          <w:sz w:val="18"/>
          <w:szCs w:val="18"/>
        </w:rPr>
        <w:t>know</w:t>
      </w:r>
      <w:proofErr w:type="spellEnd"/>
      <w:r w:rsidRPr="00F03F9A">
        <w:rPr>
          <w:rFonts w:cs="Arial"/>
          <w:sz w:val="18"/>
          <w:szCs w:val="18"/>
        </w:rPr>
        <w:t xml:space="preserve"> </w:t>
      </w:r>
      <w:proofErr w:type="spellStart"/>
      <w:r w:rsidRPr="00F03F9A">
        <w:rPr>
          <w:rFonts w:cs="Arial"/>
          <w:sz w:val="18"/>
          <w:szCs w:val="18"/>
        </w:rPr>
        <w:t>how</w:t>
      </w:r>
      <w:proofErr w:type="spellEnd"/>
      <w:r w:rsidRPr="00F03F9A">
        <w:rPr>
          <w:rFonts w:cs="Arial"/>
          <w:sz w:val="18"/>
          <w:szCs w:val="18"/>
        </w:rPr>
        <w:t xml:space="preserve"> del Venditore sia salvaguardata anche da parte dei propri dipendenti e collaboratori. I Prodotti forniti potranno essere utilizzati dall’Acquirente al solo fine industriale per cui sono stati acquistati. I Prodotti non potranno essere riprodotti dall’Acquirente o da terzi, né da questi utilizzati per attività di ricerca o sviluppo dei Prodotti stessi.</w:t>
      </w:r>
    </w:p>
    <w:p w:rsidR="00016705" w:rsidRPr="00F03F9A" w:rsidRDefault="005C610E" w:rsidP="001D32E0">
      <w:pPr>
        <w:spacing w:after="60" w:line="240" w:lineRule="auto"/>
        <w:rPr>
          <w:b/>
          <w:sz w:val="18"/>
          <w:szCs w:val="18"/>
        </w:rPr>
      </w:pPr>
      <w:r w:rsidRPr="00F03F9A">
        <w:rPr>
          <w:rFonts w:cs="Arial"/>
          <w:b/>
          <w:sz w:val="18"/>
          <w:szCs w:val="18"/>
        </w:rPr>
        <w:t>9</w:t>
      </w:r>
      <w:r w:rsidR="00405B29" w:rsidRPr="00F03F9A">
        <w:rPr>
          <w:rFonts w:cs="Arial"/>
          <w:b/>
          <w:sz w:val="18"/>
          <w:szCs w:val="18"/>
        </w:rPr>
        <w:t xml:space="preserve">. </w:t>
      </w:r>
      <w:r w:rsidR="00016705" w:rsidRPr="00F03F9A">
        <w:rPr>
          <w:b/>
          <w:sz w:val="18"/>
          <w:szCs w:val="18"/>
        </w:rPr>
        <w:t>Trattamento dei dati personali</w:t>
      </w:r>
    </w:p>
    <w:p w:rsidR="00016705" w:rsidRPr="00F03F9A" w:rsidRDefault="00016705" w:rsidP="001D32E0">
      <w:pPr>
        <w:spacing w:after="60" w:line="240" w:lineRule="auto"/>
        <w:jc w:val="both"/>
        <w:rPr>
          <w:sz w:val="18"/>
          <w:szCs w:val="18"/>
        </w:rPr>
      </w:pPr>
      <w:r w:rsidRPr="00F03F9A">
        <w:rPr>
          <w:sz w:val="18"/>
          <w:szCs w:val="18"/>
        </w:rPr>
        <w:t xml:space="preserve">I dati personali </w:t>
      </w:r>
      <w:bookmarkStart w:id="0" w:name="_GoBack"/>
      <w:bookmarkEnd w:id="0"/>
      <w:r w:rsidR="003F3E70" w:rsidRPr="00F03F9A">
        <w:rPr>
          <w:sz w:val="18"/>
          <w:szCs w:val="18"/>
        </w:rPr>
        <w:t>dell’Acquirente</w:t>
      </w:r>
      <w:r w:rsidRPr="00F03F9A">
        <w:rPr>
          <w:sz w:val="18"/>
          <w:szCs w:val="18"/>
        </w:rPr>
        <w:t xml:space="preserve"> saranno trattati secondo quanto disposto dalla legge ai sensi dell’articolo 13 del Regolamento (UE) 2016/679 (Regolamento generale sulla protezione dei dati).  Nei limiti stabiliti dalla vigente normativa, i dati saranno oggetto di trattamento da parte di Spila srl per le seguenti finalità: adempiere agli obblighi previsti da leggi, da regolamenti e/o dalla normativa </w:t>
      </w:r>
      <w:r w:rsidR="00F03F9A" w:rsidRPr="00F03F9A">
        <w:rPr>
          <w:sz w:val="18"/>
          <w:szCs w:val="18"/>
        </w:rPr>
        <w:t>comunitaria; finalità</w:t>
      </w:r>
      <w:r w:rsidRPr="00F03F9A">
        <w:rPr>
          <w:sz w:val="18"/>
          <w:szCs w:val="18"/>
        </w:rPr>
        <w:t xml:space="preserve"> di adempimento alle obbligazioni contrattuali. Il conferimento dei Dati è facoltativo ma necessario</w:t>
      </w:r>
    </w:p>
    <w:p w:rsidR="00016705" w:rsidRPr="00F03F9A" w:rsidRDefault="00016705" w:rsidP="001D32E0">
      <w:pPr>
        <w:spacing w:after="60" w:line="240" w:lineRule="auto"/>
        <w:jc w:val="both"/>
        <w:rPr>
          <w:sz w:val="18"/>
          <w:szCs w:val="18"/>
        </w:rPr>
      </w:pPr>
      <w:r w:rsidRPr="00F03F9A">
        <w:rPr>
          <w:sz w:val="18"/>
          <w:szCs w:val="18"/>
        </w:rPr>
        <w:t xml:space="preserve">per tutto quanto è richiesto dagli obblighi legali, per esercitare i diritti specifici in capo alla Spila srl o all’Acquirente, e da quelli contrattuali di cui l’Acquirente fa parte, che quindi costituiscono la relativa base giuridica del trattamento. Pertanto l’eventuale rifiuto a fornire i dati, in tutto o in </w:t>
      </w:r>
      <w:r w:rsidR="00F03F9A" w:rsidRPr="00F03F9A">
        <w:rPr>
          <w:sz w:val="18"/>
          <w:szCs w:val="18"/>
        </w:rPr>
        <w:t>parte, può</w:t>
      </w:r>
      <w:r w:rsidRPr="00F03F9A">
        <w:rPr>
          <w:sz w:val="18"/>
          <w:szCs w:val="18"/>
        </w:rPr>
        <w:t xml:space="preserve"> dar luogo all’impossibilità da parte di Spila srl  di dare esecuzione al contratto e/o di svolgere correttamente tutti gli adempimenti, anche di legge,  da esso derivanti. Per le stesse finalità indicate, i Dati</w:t>
      </w:r>
    </w:p>
    <w:p w:rsidR="00016705" w:rsidRPr="00F03F9A" w:rsidRDefault="00016705" w:rsidP="001D32E0">
      <w:pPr>
        <w:spacing w:after="60" w:line="240" w:lineRule="auto"/>
        <w:jc w:val="both"/>
        <w:rPr>
          <w:sz w:val="18"/>
          <w:szCs w:val="18"/>
        </w:rPr>
      </w:pPr>
      <w:r w:rsidRPr="00F03F9A">
        <w:rPr>
          <w:sz w:val="18"/>
          <w:szCs w:val="18"/>
        </w:rPr>
        <w:t xml:space="preserve">potranno essere oggetto di trattamento da parte di persone autorizzate da Spila srl, che si sono impegnate alla riservatezza o che hanno un adeguato obbligo legale di riservatezza ( ad es. i dipendenti di Spila srl). I dati potranno essere altresì comunicati alle società con sede legale sia in Paesi appartenenti sia in Paesi non appartenenti all’ Unione Europea e/o allo Spazio Economico Europeo, che hanno necessità di accedervi in relazione alle stesse finalità sopra indicate. I Dati saranno conservati per il tempo </w:t>
      </w:r>
    </w:p>
    <w:p w:rsidR="00016705" w:rsidRPr="00F03F9A" w:rsidRDefault="00016705" w:rsidP="001D32E0">
      <w:pPr>
        <w:spacing w:after="60" w:line="240" w:lineRule="auto"/>
        <w:jc w:val="both"/>
        <w:rPr>
          <w:sz w:val="18"/>
          <w:szCs w:val="18"/>
        </w:rPr>
      </w:pPr>
      <w:r w:rsidRPr="00F03F9A">
        <w:rPr>
          <w:sz w:val="18"/>
          <w:szCs w:val="18"/>
        </w:rPr>
        <w:t xml:space="preserve">necessario alla gestione del rapporto contrattuale. </w:t>
      </w:r>
      <w:r w:rsidR="00F03F9A" w:rsidRPr="00F03F9A">
        <w:rPr>
          <w:sz w:val="18"/>
          <w:szCs w:val="18"/>
        </w:rPr>
        <w:t>È</w:t>
      </w:r>
      <w:r w:rsidRPr="00F03F9A">
        <w:rPr>
          <w:sz w:val="18"/>
          <w:szCs w:val="18"/>
        </w:rPr>
        <w:t xml:space="preserve"> fatta salva in ogni caso l’ulteriore conservazione prevista dalla normativa applicabile.</w:t>
      </w:r>
    </w:p>
    <w:p w:rsidR="00016705" w:rsidRPr="00F03F9A" w:rsidRDefault="00016705" w:rsidP="001D32E0">
      <w:pPr>
        <w:spacing w:after="60" w:line="240" w:lineRule="auto"/>
        <w:rPr>
          <w:sz w:val="18"/>
          <w:szCs w:val="18"/>
        </w:rPr>
      </w:pPr>
    </w:p>
    <w:p w:rsidR="00016705" w:rsidRPr="00F03F9A" w:rsidRDefault="00016705" w:rsidP="001D32E0">
      <w:pPr>
        <w:spacing w:after="60" w:line="240" w:lineRule="auto"/>
        <w:jc w:val="both"/>
        <w:rPr>
          <w:rFonts w:cs="Arial"/>
          <w:b/>
          <w:sz w:val="18"/>
          <w:szCs w:val="18"/>
        </w:rPr>
      </w:pPr>
      <w:r w:rsidRPr="00F03F9A">
        <w:rPr>
          <w:rFonts w:cs="Arial"/>
          <w:b/>
          <w:sz w:val="18"/>
          <w:szCs w:val="18"/>
        </w:rPr>
        <w:lastRenderedPageBreak/>
        <w:t>10. Clausola risolutiva espressa</w:t>
      </w:r>
    </w:p>
    <w:p w:rsidR="00016705" w:rsidRPr="00F03F9A" w:rsidRDefault="00016705" w:rsidP="001D32E0">
      <w:pPr>
        <w:spacing w:after="60" w:line="240" w:lineRule="auto"/>
        <w:jc w:val="both"/>
        <w:rPr>
          <w:rFonts w:cs="Arial"/>
          <w:sz w:val="18"/>
          <w:szCs w:val="18"/>
        </w:rPr>
      </w:pPr>
      <w:r w:rsidRPr="00F03F9A">
        <w:rPr>
          <w:rFonts w:cs="Arial"/>
          <w:sz w:val="18"/>
          <w:szCs w:val="18"/>
        </w:rPr>
        <w:t>Oltre ai casi di risoluzione per inadempimento di cui all’art. 1453 cod. civ, il contratto di vendita intercorso tra le parti potrà essere risolto di diritto al verificarsi di una delle seguenti circostanze:</w:t>
      </w:r>
    </w:p>
    <w:p w:rsidR="00016705" w:rsidRPr="00F03F9A" w:rsidRDefault="00016705" w:rsidP="001D32E0">
      <w:pPr>
        <w:spacing w:after="60" w:line="240" w:lineRule="auto"/>
        <w:jc w:val="both"/>
        <w:rPr>
          <w:rFonts w:cs="Arial"/>
          <w:sz w:val="18"/>
          <w:szCs w:val="18"/>
        </w:rPr>
      </w:pPr>
      <w:r w:rsidRPr="00F03F9A">
        <w:rPr>
          <w:rFonts w:cs="Arial"/>
          <w:sz w:val="18"/>
          <w:szCs w:val="18"/>
        </w:rPr>
        <w:t xml:space="preserve"> (a) qualora l’Acquirente non adempia agli obblighi di pagamento previsti nella Conferma d’Ordine;</w:t>
      </w:r>
    </w:p>
    <w:p w:rsidR="00016705" w:rsidRPr="00F03F9A" w:rsidRDefault="00016705" w:rsidP="001D32E0">
      <w:pPr>
        <w:spacing w:after="60" w:line="240" w:lineRule="auto"/>
        <w:jc w:val="both"/>
        <w:rPr>
          <w:rFonts w:cs="Arial"/>
          <w:sz w:val="18"/>
          <w:szCs w:val="18"/>
        </w:rPr>
      </w:pPr>
      <w:r w:rsidRPr="00F03F9A">
        <w:rPr>
          <w:rFonts w:cs="Arial"/>
          <w:sz w:val="18"/>
          <w:szCs w:val="18"/>
        </w:rPr>
        <w:t>(b) qualora l’Acquirente venga assoggettato a procedura concorsuale o di liquidazione o qualora lo stato delle condizioni economiche dell’Acquirente sia tale da far ragionevolmente presumere l’insolvibilità dell’Acquirente stesso.</w:t>
      </w:r>
    </w:p>
    <w:p w:rsidR="00405B29" w:rsidRPr="00F03F9A" w:rsidRDefault="00F03F9A" w:rsidP="001D32E0">
      <w:pPr>
        <w:spacing w:after="60" w:line="240" w:lineRule="auto"/>
        <w:jc w:val="both"/>
        <w:rPr>
          <w:rFonts w:cs="Arial"/>
          <w:b/>
          <w:sz w:val="18"/>
          <w:szCs w:val="18"/>
        </w:rPr>
      </w:pPr>
      <w:r w:rsidRPr="00F03F9A">
        <w:rPr>
          <w:rFonts w:cs="Arial"/>
          <w:b/>
          <w:sz w:val="18"/>
          <w:szCs w:val="18"/>
        </w:rPr>
        <w:t xml:space="preserve">11. </w:t>
      </w:r>
      <w:r w:rsidR="00405B29" w:rsidRPr="00F03F9A">
        <w:rPr>
          <w:rFonts w:cs="Arial"/>
          <w:b/>
          <w:sz w:val="18"/>
          <w:szCs w:val="18"/>
        </w:rPr>
        <w:t>Intero Accordo</w:t>
      </w:r>
    </w:p>
    <w:p w:rsidR="00F03F9A" w:rsidRPr="00F03F9A" w:rsidRDefault="00405B29" w:rsidP="001D32E0">
      <w:pPr>
        <w:spacing w:after="60" w:line="240" w:lineRule="auto"/>
        <w:jc w:val="both"/>
        <w:rPr>
          <w:rFonts w:cs="Arial"/>
          <w:sz w:val="18"/>
          <w:szCs w:val="18"/>
        </w:rPr>
      </w:pPr>
      <w:r w:rsidRPr="00F03F9A">
        <w:rPr>
          <w:rFonts w:cs="Arial"/>
          <w:sz w:val="18"/>
          <w:szCs w:val="18"/>
        </w:rPr>
        <w:t xml:space="preserve">Queste </w:t>
      </w:r>
      <w:r w:rsidR="005C610E" w:rsidRPr="00F03F9A">
        <w:rPr>
          <w:rFonts w:cs="Arial"/>
          <w:sz w:val="18"/>
          <w:szCs w:val="18"/>
        </w:rPr>
        <w:t>CGV</w:t>
      </w:r>
      <w:r w:rsidRPr="00F03F9A">
        <w:rPr>
          <w:rFonts w:cs="Arial"/>
          <w:sz w:val="18"/>
          <w:szCs w:val="18"/>
        </w:rPr>
        <w:t xml:space="preserve"> costituiscono l’insieme dei termini e condizioni applicabili alla vendita dei Prodotti. In caso di conflitto tra queste </w:t>
      </w:r>
      <w:r w:rsidR="005C610E" w:rsidRPr="00F03F9A">
        <w:rPr>
          <w:rFonts w:cs="Arial"/>
          <w:sz w:val="18"/>
          <w:szCs w:val="18"/>
        </w:rPr>
        <w:t>CGV</w:t>
      </w:r>
      <w:r w:rsidRPr="00F03F9A">
        <w:rPr>
          <w:rFonts w:cs="Arial"/>
          <w:sz w:val="18"/>
          <w:szCs w:val="18"/>
        </w:rPr>
        <w:t xml:space="preserve"> e l’Ordine, prevarranno queste </w:t>
      </w:r>
      <w:r w:rsidR="00C13E41" w:rsidRPr="00F03F9A">
        <w:rPr>
          <w:rFonts w:cs="Arial"/>
          <w:sz w:val="18"/>
          <w:szCs w:val="18"/>
        </w:rPr>
        <w:t>CGV</w:t>
      </w:r>
      <w:r w:rsidRPr="00F03F9A">
        <w:rPr>
          <w:rFonts w:cs="Arial"/>
          <w:sz w:val="18"/>
          <w:szCs w:val="18"/>
        </w:rPr>
        <w:t xml:space="preserve">. Qualsiasi modifica a queste </w:t>
      </w:r>
      <w:r w:rsidR="005C610E" w:rsidRPr="00F03F9A">
        <w:rPr>
          <w:rFonts w:cs="Arial"/>
          <w:sz w:val="18"/>
          <w:szCs w:val="18"/>
        </w:rPr>
        <w:t>CGV</w:t>
      </w:r>
      <w:r w:rsidRPr="00F03F9A">
        <w:rPr>
          <w:rFonts w:cs="Arial"/>
          <w:sz w:val="18"/>
          <w:szCs w:val="18"/>
        </w:rPr>
        <w:t xml:space="preserve"> sarà valida ed efficace unicamente previo accordo scritto e sottoscritto dal Venditore. Eventuali tolleranze ad inadempienze dell’Acquirente rispetto </w:t>
      </w:r>
      <w:r w:rsidR="005C610E" w:rsidRPr="00F03F9A">
        <w:rPr>
          <w:rFonts w:cs="Arial"/>
          <w:sz w:val="18"/>
          <w:szCs w:val="18"/>
        </w:rPr>
        <w:t>alle previsioni</w:t>
      </w:r>
      <w:r w:rsidRPr="00F03F9A">
        <w:rPr>
          <w:rFonts w:cs="Arial"/>
          <w:sz w:val="18"/>
          <w:szCs w:val="18"/>
        </w:rPr>
        <w:t xml:space="preserve"> contenute nelle presenti </w:t>
      </w:r>
      <w:r w:rsidR="005C610E" w:rsidRPr="00F03F9A">
        <w:rPr>
          <w:rFonts w:cs="Arial"/>
          <w:sz w:val="18"/>
          <w:szCs w:val="18"/>
        </w:rPr>
        <w:t>CGV</w:t>
      </w:r>
      <w:r w:rsidRPr="00F03F9A">
        <w:rPr>
          <w:rFonts w:cs="Arial"/>
          <w:sz w:val="18"/>
          <w:szCs w:val="18"/>
        </w:rPr>
        <w:t xml:space="preserve"> non costituiranno acquiescenza o rinuncia ai diritti del Venditore.</w:t>
      </w:r>
    </w:p>
    <w:p w:rsidR="00DC53F4" w:rsidRPr="00F03F9A" w:rsidRDefault="00F03F9A" w:rsidP="001D32E0">
      <w:pPr>
        <w:spacing w:after="60" w:line="240" w:lineRule="auto"/>
        <w:rPr>
          <w:b/>
          <w:sz w:val="18"/>
          <w:szCs w:val="18"/>
        </w:rPr>
      </w:pPr>
      <w:r w:rsidRPr="00F03F9A">
        <w:rPr>
          <w:b/>
          <w:sz w:val="18"/>
          <w:szCs w:val="18"/>
        </w:rPr>
        <w:t>12. Giurisdizione e Foro competente</w:t>
      </w:r>
    </w:p>
    <w:p w:rsidR="0084588D" w:rsidRPr="00F03F9A" w:rsidRDefault="00F03F9A" w:rsidP="001D32E0">
      <w:pPr>
        <w:spacing w:after="60" w:line="240" w:lineRule="auto"/>
        <w:rPr>
          <w:sz w:val="18"/>
          <w:szCs w:val="18"/>
        </w:rPr>
      </w:pPr>
      <w:r w:rsidRPr="00F03F9A">
        <w:rPr>
          <w:sz w:val="18"/>
          <w:szCs w:val="18"/>
        </w:rPr>
        <w:t>Le presenti CGV, così come il contratto di vendita tra le parti, è soggetto alla legge italiana. Eventuali controversie saranno risolte dal Foro di Modena in via esclusiva.</w:t>
      </w:r>
    </w:p>
    <w:p w:rsidR="002E403A" w:rsidRPr="00F03F9A" w:rsidRDefault="002E403A" w:rsidP="001D32E0">
      <w:pPr>
        <w:spacing w:after="60" w:line="240" w:lineRule="auto"/>
        <w:rPr>
          <w:sz w:val="18"/>
          <w:szCs w:val="18"/>
        </w:rPr>
      </w:pPr>
    </w:p>
    <w:p w:rsidR="00F03F9A" w:rsidRPr="00F03F9A" w:rsidRDefault="00F03F9A" w:rsidP="001D32E0">
      <w:pPr>
        <w:spacing w:after="60" w:line="240" w:lineRule="auto"/>
        <w:rPr>
          <w:sz w:val="18"/>
          <w:szCs w:val="18"/>
        </w:rPr>
      </w:pPr>
    </w:p>
    <w:sectPr w:rsidR="00F03F9A" w:rsidRPr="00F03F9A" w:rsidSect="00221598">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C45" w:rsidRDefault="00A83C45" w:rsidP="007603DA">
      <w:pPr>
        <w:spacing w:after="0" w:line="240" w:lineRule="auto"/>
      </w:pPr>
      <w:r>
        <w:separator/>
      </w:r>
    </w:p>
  </w:endnote>
  <w:endnote w:type="continuationSeparator" w:id="0">
    <w:p w:rsidR="00A83C45" w:rsidRDefault="00A83C45" w:rsidP="007603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C45" w:rsidRDefault="00A83C45" w:rsidP="007603DA">
      <w:pPr>
        <w:spacing w:after="0" w:line="240" w:lineRule="auto"/>
      </w:pPr>
      <w:r>
        <w:separator/>
      </w:r>
    </w:p>
  </w:footnote>
  <w:footnote w:type="continuationSeparator" w:id="0">
    <w:p w:rsidR="00A83C45" w:rsidRDefault="00A83C45" w:rsidP="007603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A2B" w:rsidRDefault="00992A2B" w:rsidP="007603DA">
    <w:pPr>
      <w:pStyle w:val="Intestazione"/>
      <w:tabs>
        <w:tab w:val="clear" w:pos="9638"/>
        <w:tab w:val="right" w:pos="10065"/>
      </w:tabs>
      <w:ind w:left="-426"/>
    </w:pPr>
    <w:r>
      <w:rPr>
        <w:noProof/>
        <w:lang w:eastAsia="it-IT"/>
      </w:rPr>
      <w:drawing>
        <wp:inline distT="0" distB="0" distL="0" distR="0">
          <wp:extent cx="6648450" cy="847783"/>
          <wp:effectExtent l="19050" t="0" r="0" b="0"/>
          <wp:docPr id="1" name="Immagine 0" descr="Spila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laBanner.jpg"/>
                  <pic:cNvPicPr/>
                </pic:nvPicPr>
                <pic:blipFill>
                  <a:blip r:embed="rId1"/>
                  <a:stretch>
                    <a:fillRect/>
                  </a:stretch>
                </pic:blipFill>
                <pic:spPr>
                  <a:xfrm>
                    <a:off x="0" y="0"/>
                    <a:ext cx="6664946" cy="849887"/>
                  </a:xfrm>
                  <a:prstGeom prst="rect">
                    <a:avLst/>
                  </a:prstGeom>
                </pic:spPr>
              </pic:pic>
            </a:graphicData>
          </a:graphic>
        </wp:inline>
      </w:drawing>
    </w:r>
  </w:p>
  <w:p w:rsidR="00992A2B" w:rsidRDefault="00992A2B">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FA2A25"/>
    <w:multiLevelType w:val="hybridMultilevel"/>
    <w:tmpl w:val="CDB652E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6146"/>
  </w:hdrShapeDefaults>
  <w:footnotePr>
    <w:footnote w:id="-1"/>
    <w:footnote w:id="0"/>
  </w:footnotePr>
  <w:endnotePr>
    <w:endnote w:id="-1"/>
    <w:endnote w:id="0"/>
  </w:endnotePr>
  <w:compat/>
  <w:rsids>
    <w:rsidRoot w:val="007603DA"/>
    <w:rsid w:val="00007C29"/>
    <w:rsid w:val="00016705"/>
    <w:rsid w:val="00033A87"/>
    <w:rsid w:val="000510A4"/>
    <w:rsid w:val="000539F8"/>
    <w:rsid w:val="0005758C"/>
    <w:rsid w:val="0006037B"/>
    <w:rsid w:val="00072951"/>
    <w:rsid w:val="000A4062"/>
    <w:rsid w:val="000F5D73"/>
    <w:rsid w:val="00100CCF"/>
    <w:rsid w:val="00130617"/>
    <w:rsid w:val="00135964"/>
    <w:rsid w:val="0014006F"/>
    <w:rsid w:val="00192148"/>
    <w:rsid w:val="001A600B"/>
    <w:rsid w:val="001B452F"/>
    <w:rsid w:val="001D32E0"/>
    <w:rsid w:val="001E479E"/>
    <w:rsid w:val="00221598"/>
    <w:rsid w:val="00263C42"/>
    <w:rsid w:val="0027375F"/>
    <w:rsid w:val="002D57B0"/>
    <w:rsid w:val="002D76C2"/>
    <w:rsid w:val="002E403A"/>
    <w:rsid w:val="00310DD3"/>
    <w:rsid w:val="00362BB7"/>
    <w:rsid w:val="003A4232"/>
    <w:rsid w:val="003A659B"/>
    <w:rsid w:val="003B6D39"/>
    <w:rsid w:val="003D7B9B"/>
    <w:rsid w:val="003F3E70"/>
    <w:rsid w:val="00405B29"/>
    <w:rsid w:val="00445BCA"/>
    <w:rsid w:val="004623E8"/>
    <w:rsid w:val="00466E95"/>
    <w:rsid w:val="0049084A"/>
    <w:rsid w:val="00493F6A"/>
    <w:rsid w:val="004C5BAC"/>
    <w:rsid w:val="004F02CE"/>
    <w:rsid w:val="005315AE"/>
    <w:rsid w:val="00533681"/>
    <w:rsid w:val="00534B81"/>
    <w:rsid w:val="00536F53"/>
    <w:rsid w:val="005751CC"/>
    <w:rsid w:val="00591A77"/>
    <w:rsid w:val="005C610E"/>
    <w:rsid w:val="005F7107"/>
    <w:rsid w:val="00621EBE"/>
    <w:rsid w:val="006609C1"/>
    <w:rsid w:val="00665093"/>
    <w:rsid w:val="006862D5"/>
    <w:rsid w:val="006A2BA2"/>
    <w:rsid w:val="006C0351"/>
    <w:rsid w:val="006C288C"/>
    <w:rsid w:val="006C3340"/>
    <w:rsid w:val="006D7492"/>
    <w:rsid w:val="006F0CAD"/>
    <w:rsid w:val="007603DA"/>
    <w:rsid w:val="00785C42"/>
    <w:rsid w:val="00793366"/>
    <w:rsid w:val="007B1011"/>
    <w:rsid w:val="007C6392"/>
    <w:rsid w:val="007D0996"/>
    <w:rsid w:val="007D5D73"/>
    <w:rsid w:val="008066EE"/>
    <w:rsid w:val="0084588D"/>
    <w:rsid w:val="00852BD3"/>
    <w:rsid w:val="008851AB"/>
    <w:rsid w:val="00892FA4"/>
    <w:rsid w:val="008963C7"/>
    <w:rsid w:val="00897594"/>
    <w:rsid w:val="008A51B9"/>
    <w:rsid w:val="008D7618"/>
    <w:rsid w:val="008F5EDD"/>
    <w:rsid w:val="00907A38"/>
    <w:rsid w:val="009204E9"/>
    <w:rsid w:val="00947AA0"/>
    <w:rsid w:val="0096303D"/>
    <w:rsid w:val="00992A2B"/>
    <w:rsid w:val="009A5177"/>
    <w:rsid w:val="009E0102"/>
    <w:rsid w:val="009E69C5"/>
    <w:rsid w:val="00A11843"/>
    <w:rsid w:val="00A12532"/>
    <w:rsid w:val="00A15C99"/>
    <w:rsid w:val="00A202EB"/>
    <w:rsid w:val="00A22328"/>
    <w:rsid w:val="00A55FDF"/>
    <w:rsid w:val="00A74B81"/>
    <w:rsid w:val="00A80D07"/>
    <w:rsid w:val="00A83C45"/>
    <w:rsid w:val="00A83F41"/>
    <w:rsid w:val="00A84E0E"/>
    <w:rsid w:val="00AD3636"/>
    <w:rsid w:val="00AD3FEF"/>
    <w:rsid w:val="00AE6123"/>
    <w:rsid w:val="00AF6E08"/>
    <w:rsid w:val="00B0521B"/>
    <w:rsid w:val="00B2035B"/>
    <w:rsid w:val="00B248AA"/>
    <w:rsid w:val="00B30141"/>
    <w:rsid w:val="00B57570"/>
    <w:rsid w:val="00BC0B7A"/>
    <w:rsid w:val="00BD6576"/>
    <w:rsid w:val="00BF0C42"/>
    <w:rsid w:val="00C064B4"/>
    <w:rsid w:val="00C13E41"/>
    <w:rsid w:val="00C141EA"/>
    <w:rsid w:val="00C373EF"/>
    <w:rsid w:val="00C51430"/>
    <w:rsid w:val="00C5212F"/>
    <w:rsid w:val="00C552BA"/>
    <w:rsid w:val="00C65EDC"/>
    <w:rsid w:val="00CD1736"/>
    <w:rsid w:val="00D177BB"/>
    <w:rsid w:val="00D30A69"/>
    <w:rsid w:val="00D4050F"/>
    <w:rsid w:val="00D97206"/>
    <w:rsid w:val="00DA1051"/>
    <w:rsid w:val="00DC53F4"/>
    <w:rsid w:val="00DD2806"/>
    <w:rsid w:val="00DE0026"/>
    <w:rsid w:val="00E066B3"/>
    <w:rsid w:val="00E210B1"/>
    <w:rsid w:val="00E255B7"/>
    <w:rsid w:val="00E456F8"/>
    <w:rsid w:val="00E56D22"/>
    <w:rsid w:val="00EA1900"/>
    <w:rsid w:val="00EA6A2E"/>
    <w:rsid w:val="00EB4DD0"/>
    <w:rsid w:val="00F03F9A"/>
    <w:rsid w:val="00F22DE6"/>
    <w:rsid w:val="00F419B7"/>
    <w:rsid w:val="00F41F89"/>
    <w:rsid w:val="00F83A4D"/>
    <w:rsid w:val="00F95D76"/>
    <w:rsid w:val="00FA3663"/>
    <w:rsid w:val="00FE339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F0CA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603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03DA"/>
  </w:style>
  <w:style w:type="paragraph" w:styleId="Pidipagina">
    <w:name w:val="footer"/>
    <w:basedOn w:val="Normale"/>
    <w:link w:val="PidipaginaCarattere"/>
    <w:uiPriority w:val="99"/>
    <w:semiHidden/>
    <w:unhideWhenUsed/>
    <w:rsid w:val="007603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7603DA"/>
  </w:style>
  <w:style w:type="paragraph" w:styleId="Testofumetto">
    <w:name w:val="Balloon Text"/>
    <w:basedOn w:val="Normale"/>
    <w:link w:val="TestofumettoCarattere"/>
    <w:uiPriority w:val="99"/>
    <w:semiHidden/>
    <w:unhideWhenUsed/>
    <w:rsid w:val="007603D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03DA"/>
    <w:rPr>
      <w:rFonts w:ascii="Tahoma" w:hAnsi="Tahoma" w:cs="Tahoma"/>
      <w:sz w:val="16"/>
      <w:szCs w:val="16"/>
    </w:rPr>
  </w:style>
  <w:style w:type="paragraph" w:styleId="Paragrafoelenco">
    <w:name w:val="List Paragraph"/>
    <w:basedOn w:val="Normale"/>
    <w:uiPriority w:val="34"/>
    <w:qFormat/>
    <w:rsid w:val="005C61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B9384F-67F2-4A75-BB33-22A19104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1803</Words>
  <Characters>10280</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tecnico01</dc:creator>
  <cp:lastModifiedBy>mgiovanelli</cp:lastModifiedBy>
  <cp:revision>3</cp:revision>
  <dcterms:created xsi:type="dcterms:W3CDTF">2018-10-25T10:11:00Z</dcterms:created>
  <dcterms:modified xsi:type="dcterms:W3CDTF">2018-10-26T10:02:00Z</dcterms:modified>
</cp:coreProperties>
</file>